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061D" w:rsidRDefault="00004D9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7.35pt;width:26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A1A88" w:rsidRPr="004F7F7E" w:rsidRDefault="002A1A88" w:rsidP="002A1A8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D02A2A">
                    <w:t>Общий профиль</w:t>
                  </w:r>
                  <w:r w:rsidRPr="008E6CE8">
                    <w:t xml:space="preserve">», утв. приказом ректора ОмГА </w:t>
                  </w:r>
                  <w:r w:rsidR="00143AF6">
                    <w:t>28.03.2022 № 28</w:t>
                  </w:r>
                </w:p>
                <w:p w:rsidR="00823F41" w:rsidRPr="00641D51" w:rsidRDefault="00823F41" w:rsidP="00D1753D">
                  <w:pPr>
                    <w:jc w:val="both"/>
                  </w:pPr>
                </w:p>
                <w:p w:rsidR="00823F41" w:rsidRPr="00641D51" w:rsidRDefault="00823F41" w:rsidP="00D1753D">
                  <w:pPr>
                    <w:jc w:val="both"/>
                  </w:pPr>
                </w:p>
              </w:txbxContent>
            </v:textbox>
          </v:shape>
        </w:pict>
      </w: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C94464" w:rsidRPr="0063061D" w:rsidRDefault="00C94464"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Частное учреждение образовательная организация высшего образования</w:t>
      </w:r>
    </w:p>
    <w:p w:rsidR="00D1753D" w:rsidRPr="0063061D" w:rsidRDefault="00062E99"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w:t>
      </w:r>
      <w:r w:rsidR="00C94464" w:rsidRPr="0063061D">
        <w:rPr>
          <w:rFonts w:eastAsia="Courier New"/>
          <w:noProof/>
          <w:sz w:val="28"/>
          <w:szCs w:val="28"/>
          <w:lang w:bidi="ru-RU"/>
        </w:rPr>
        <w:t>Омская гуманитарная академия</w:t>
      </w:r>
      <w:r w:rsidRPr="0063061D">
        <w:rPr>
          <w:rFonts w:eastAsia="Courier New"/>
          <w:noProof/>
          <w:sz w:val="28"/>
          <w:szCs w:val="28"/>
          <w:lang w:bidi="ru-RU"/>
        </w:rPr>
        <w:t>»</w:t>
      </w:r>
    </w:p>
    <w:p w:rsidR="00C94464" w:rsidRPr="0063061D" w:rsidRDefault="007C277B"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Кафедра «</w:t>
      </w:r>
      <w:r w:rsidR="00641D51" w:rsidRPr="0063061D">
        <w:rPr>
          <w:rFonts w:eastAsia="Courier New"/>
          <w:noProof/>
          <w:sz w:val="28"/>
          <w:szCs w:val="28"/>
          <w:lang w:bidi="ru-RU"/>
        </w:rPr>
        <w:t>Экономика и управление персоналом</w:t>
      </w:r>
      <w:r w:rsidRPr="0063061D">
        <w:rPr>
          <w:rFonts w:eastAsia="Courier New"/>
          <w:noProof/>
          <w:sz w:val="28"/>
          <w:szCs w:val="28"/>
          <w:lang w:bidi="ru-RU"/>
        </w:rPr>
        <w:t>»</w:t>
      </w:r>
    </w:p>
    <w:p w:rsidR="007C277B" w:rsidRPr="0063061D" w:rsidRDefault="007C277B" w:rsidP="00C94464">
      <w:pPr>
        <w:autoSpaceDE/>
        <w:adjustRightInd/>
        <w:ind w:right="1"/>
        <w:contextualSpacing/>
        <w:jc w:val="center"/>
        <w:rPr>
          <w:rFonts w:eastAsia="Courier New"/>
          <w:noProof/>
          <w:sz w:val="28"/>
          <w:szCs w:val="28"/>
          <w:lang w:bidi="ru-RU"/>
        </w:rPr>
      </w:pPr>
    </w:p>
    <w:p w:rsidR="00C94464" w:rsidRPr="0063061D" w:rsidRDefault="00004D9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201.2pt;height:76.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3F41" w:rsidRPr="00C94464" w:rsidRDefault="00823F41" w:rsidP="00C94464">
                  <w:pPr>
                    <w:jc w:val="center"/>
                    <w:rPr>
                      <w:sz w:val="24"/>
                      <w:szCs w:val="24"/>
                    </w:rPr>
                  </w:pPr>
                  <w:r w:rsidRPr="00C94464">
                    <w:rPr>
                      <w:sz w:val="24"/>
                      <w:szCs w:val="24"/>
                    </w:rPr>
                    <w:t>УТВЕРЖДАЮ:</w:t>
                  </w:r>
                </w:p>
                <w:p w:rsidR="00823F41" w:rsidRPr="00C94464" w:rsidRDefault="00823F41" w:rsidP="00C94464">
                  <w:pPr>
                    <w:jc w:val="center"/>
                    <w:rPr>
                      <w:sz w:val="24"/>
                      <w:szCs w:val="24"/>
                    </w:rPr>
                  </w:pPr>
                  <w:r w:rsidRPr="00C94464">
                    <w:rPr>
                      <w:sz w:val="24"/>
                      <w:szCs w:val="24"/>
                    </w:rPr>
                    <w:t>Ректор, д.фил.н., профессор</w:t>
                  </w:r>
                </w:p>
                <w:p w:rsidR="00823F41" w:rsidRDefault="00823F41" w:rsidP="00C94464">
                  <w:pPr>
                    <w:jc w:val="center"/>
                    <w:rPr>
                      <w:sz w:val="24"/>
                      <w:szCs w:val="24"/>
                    </w:rPr>
                  </w:pPr>
                </w:p>
                <w:p w:rsidR="00823F41" w:rsidRPr="00C94464" w:rsidRDefault="00823F41" w:rsidP="00C94464">
                  <w:pPr>
                    <w:jc w:val="center"/>
                    <w:rPr>
                      <w:sz w:val="24"/>
                      <w:szCs w:val="24"/>
                    </w:rPr>
                  </w:pPr>
                  <w:r w:rsidRPr="00C94464">
                    <w:rPr>
                      <w:sz w:val="24"/>
                      <w:szCs w:val="24"/>
                    </w:rPr>
                    <w:t>______________А.Э. Еремеев</w:t>
                  </w:r>
                </w:p>
                <w:p w:rsidR="00823F41" w:rsidRPr="00C94464" w:rsidRDefault="00823F41" w:rsidP="00C94464">
                  <w:pPr>
                    <w:jc w:val="center"/>
                    <w:rPr>
                      <w:sz w:val="24"/>
                      <w:szCs w:val="24"/>
                    </w:rPr>
                  </w:pPr>
                  <w:r>
                    <w:rPr>
                      <w:sz w:val="24"/>
                      <w:szCs w:val="24"/>
                    </w:rPr>
                    <w:t xml:space="preserve">                              </w:t>
                  </w:r>
                  <w:r w:rsidR="00143AF6">
                    <w:rPr>
                      <w:sz w:val="24"/>
                      <w:szCs w:val="24"/>
                    </w:rPr>
                    <w:t>28</w:t>
                  </w:r>
                  <w:r w:rsidRPr="00C94464">
                    <w:rPr>
                      <w:sz w:val="24"/>
                      <w:szCs w:val="24"/>
                    </w:rPr>
                    <w:t>.</w:t>
                  </w:r>
                  <w:r>
                    <w:rPr>
                      <w:sz w:val="24"/>
                      <w:szCs w:val="24"/>
                    </w:rPr>
                    <w:t>0</w:t>
                  </w:r>
                  <w:r w:rsidR="00143AF6">
                    <w:rPr>
                      <w:sz w:val="24"/>
                      <w:szCs w:val="24"/>
                    </w:rPr>
                    <w:t>3</w:t>
                  </w:r>
                  <w:r w:rsidRPr="00C94464">
                    <w:rPr>
                      <w:sz w:val="24"/>
                      <w:szCs w:val="24"/>
                    </w:rPr>
                    <w:t>.20</w:t>
                  </w:r>
                  <w:r w:rsidR="00143AF6">
                    <w:rPr>
                      <w:sz w:val="24"/>
                      <w:szCs w:val="24"/>
                    </w:rPr>
                    <w:t>22</w:t>
                  </w:r>
                  <w:r w:rsidRPr="00C94464">
                    <w:rPr>
                      <w:sz w:val="24"/>
                      <w:szCs w:val="24"/>
                    </w:rPr>
                    <w:t xml:space="preserve"> г.</w:t>
                  </w:r>
                </w:p>
              </w:txbxContent>
            </v:textbox>
          </v:shape>
        </w:pict>
      </w: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D1753D" w:rsidRPr="0063061D" w:rsidRDefault="00D1753D" w:rsidP="00D1753D">
      <w:pPr>
        <w:widowControl/>
        <w:autoSpaceDE/>
        <w:adjustRightInd/>
        <w:jc w:val="center"/>
        <w:rPr>
          <w:sz w:val="24"/>
          <w:szCs w:val="24"/>
          <w:lang w:eastAsia="en-US"/>
        </w:rPr>
      </w:pPr>
    </w:p>
    <w:p w:rsidR="00C94464" w:rsidRPr="0063061D" w:rsidRDefault="00C94464" w:rsidP="00D1753D">
      <w:pPr>
        <w:widowControl/>
        <w:autoSpaceDE/>
        <w:adjustRightInd/>
        <w:jc w:val="center"/>
        <w:rPr>
          <w:sz w:val="24"/>
          <w:szCs w:val="24"/>
          <w:lang w:eastAsia="en-US"/>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DF1076" w:rsidRPr="0063061D" w:rsidRDefault="00DF1076" w:rsidP="00DF1076">
      <w:pPr>
        <w:suppressAutoHyphens/>
        <w:jc w:val="center"/>
        <w:rPr>
          <w:rFonts w:eastAsia="SimSun"/>
          <w:kern w:val="2"/>
          <w:sz w:val="24"/>
          <w:szCs w:val="24"/>
          <w:lang w:eastAsia="hi-IN" w:bidi="hi-IN"/>
        </w:rPr>
      </w:pPr>
      <w:r w:rsidRPr="0063061D">
        <w:rPr>
          <w:rFonts w:eastAsia="SimSun"/>
          <w:kern w:val="2"/>
          <w:sz w:val="24"/>
          <w:szCs w:val="24"/>
          <w:lang w:eastAsia="hi-IN" w:bidi="hi-IN"/>
        </w:rPr>
        <w:t>РАБОЧАЯ ПРОГРАММА</w:t>
      </w:r>
      <w:r w:rsidR="00C94464" w:rsidRPr="0063061D">
        <w:rPr>
          <w:rFonts w:eastAsia="SimSun"/>
          <w:kern w:val="2"/>
          <w:sz w:val="24"/>
          <w:szCs w:val="24"/>
          <w:lang w:eastAsia="hi-IN" w:bidi="hi-IN"/>
        </w:rPr>
        <w:t xml:space="preserve"> </w:t>
      </w:r>
      <w:r w:rsidRPr="0063061D">
        <w:rPr>
          <w:rFonts w:eastAsia="SimSun"/>
          <w:kern w:val="2"/>
          <w:sz w:val="24"/>
          <w:szCs w:val="24"/>
          <w:lang w:eastAsia="hi-IN" w:bidi="hi-IN"/>
        </w:rPr>
        <w:t>ДИСЦИПЛИНЫ</w:t>
      </w:r>
    </w:p>
    <w:p w:rsidR="007F4B97" w:rsidRPr="0063061D" w:rsidRDefault="007F4B97" w:rsidP="007F4B97">
      <w:pPr>
        <w:widowControl/>
        <w:tabs>
          <w:tab w:val="left" w:pos="708"/>
        </w:tabs>
        <w:autoSpaceDE/>
        <w:adjustRightInd/>
        <w:jc w:val="center"/>
        <w:rPr>
          <w:b/>
          <w:sz w:val="24"/>
          <w:szCs w:val="24"/>
        </w:rPr>
      </w:pPr>
    </w:p>
    <w:p w:rsidR="007A7E7B" w:rsidRPr="0063061D" w:rsidRDefault="00AB281A" w:rsidP="007F4B97">
      <w:pPr>
        <w:widowControl/>
        <w:suppressAutoHyphens/>
        <w:autoSpaceDE/>
        <w:adjustRightInd/>
        <w:jc w:val="center"/>
        <w:rPr>
          <w:b/>
          <w:bCs/>
          <w:caps/>
          <w:sz w:val="32"/>
          <w:szCs w:val="32"/>
        </w:rPr>
      </w:pPr>
      <w:r w:rsidRPr="0063061D">
        <w:rPr>
          <w:b/>
          <w:bCs/>
          <w:caps/>
          <w:sz w:val="32"/>
          <w:szCs w:val="32"/>
        </w:rPr>
        <w:t>макро</w:t>
      </w:r>
      <w:r w:rsidR="00AE39C7" w:rsidRPr="0063061D">
        <w:rPr>
          <w:b/>
          <w:bCs/>
          <w:caps/>
          <w:sz w:val="32"/>
          <w:szCs w:val="32"/>
        </w:rPr>
        <w:t>ЭКОНОМИКА</w:t>
      </w:r>
    </w:p>
    <w:p w:rsidR="00AE39C7" w:rsidRPr="0063061D" w:rsidRDefault="00AE39C7" w:rsidP="00AE39C7">
      <w:pPr>
        <w:widowControl/>
        <w:autoSpaceDE/>
        <w:autoSpaceDN/>
        <w:adjustRightInd/>
        <w:jc w:val="center"/>
        <w:rPr>
          <w:sz w:val="24"/>
          <w:szCs w:val="24"/>
        </w:rPr>
      </w:pPr>
      <w:r w:rsidRPr="0063061D">
        <w:rPr>
          <w:sz w:val="24"/>
          <w:szCs w:val="24"/>
        </w:rPr>
        <w:t>Б1.Б.1</w:t>
      </w:r>
      <w:r w:rsidR="00520C2D" w:rsidRPr="0063061D">
        <w:rPr>
          <w:sz w:val="24"/>
          <w:szCs w:val="24"/>
        </w:rPr>
        <w:t>8</w:t>
      </w:r>
    </w:p>
    <w:p w:rsidR="000A313B" w:rsidRPr="0063061D" w:rsidRDefault="000A313B" w:rsidP="00AE39C7">
      <w:pPr>
        <w:widowControl/>
        <w:autoSpaceDE/>
        <w:autoSpaceDN/>
        <w:adjustRightInd/>
        <w:jc w:val="center"/>
        <w:rPr>
          <w:sz w:val="24"/>
          <w:szCs w:val="24"/>
        </w:rPr>
      </w:pP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 xml:space="preserve">по основной профессиональной образовательной программе высшего образования – </w:t>
      </w: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программе бакалавриата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(программа академического бакалавриата)</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rPr>
      </w:pPr>
      <w:r w:rsidRPr="0063061D">
        <w:rPr>
          <w:rFonts w:eastAsia="Courier New"/>
          <w:sz w:val="24"/>
          <w:szCs w:val="24"/>
          <w:lang w:bidi="ru-RU"/>
        </w:rPr>
        <w:t xml:space="preserve">Направление подготовки </w:t>
      </w:r>
      <w:r w:rsidRPr="0063061D">
        <w:rPr>
          <w:b/>
          <w:sz w:val="24"/>
          <w:szCs w:val="24"/>
        </w:rPr>
        <w:t>38.03.01 Экономика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(уровень бакалавриата)</w:t>
      </w:r>
      <w:r w:rsidRPr="0063061D">
        <w:rPr>
          <w:rFonts w:eastAsia="Courier New"/>
          <w:sz w:val="24"/>
          <w:szCs w:val="24"/>
          <w:lang w:bidi="ru-RU"/>
        </w:rPr>
        <w:cr/>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 xml:space="preserve">Направленность (профиль) программы </w:t>
      </w:r>
      <w:r w:rsidRPr="0063061D">
        <w:rPr>
          <w:rFonts w:eastAsia="Courier New"/>
          <w:b/>
          <w:sz w:val="24"/>
          <w:szCs w:val="24"/>
          <w:lang w:bidi="ru-RU"/>
        </w:rPr>
        <w:t>«</w:t>
      </w:r>
      <w:r w:rsidR="00D02A2A">
        <w:rPr>
          <w:rFonts w:eastAsia="Courier New"/>
          <w:b/>
          <w:sz w:val="24"/>
          <w:szCs w:val="24"/>
          <w:lang w:bidi="ru-RU"/>
        </w:rPr>
        <w:t>Общий профиль</w:t>
      </w:r>
      <w:r w:rsidRPr="0063061D">
        <w:rPr>
          <w:rFonts w:eastAsia="Courier New"/>
          <w:b/>
          <w:sz w:val="24"/>
          <w:szCs w:val="24"/>
          <w:lang w:bidi="ru-RU"/>
        </w:rPr>
        <w:t>»</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b/>
          <w:sz w:val="24"/>
          <w:szCs w:val="24"/>
          <w:lang w:bidi="ru-RU"/>
        </w:rPr>
      </w:pPr>
    </w:p>
    <w:p w:rsidR="002A1A88" w:rsidRPr="0063061D" w:rsidRDefault="002A1A88" w:rsidP="002A1A88">
      <w:pPr>
        <w:widowControl/>
        <w:autoSpaceDE/>
        <w:autoSpaceDN/>
        <w:adjustRightInd/>
        <w:jc w:val="center"/>
        <w:rPr>
          <w:sz w:val="24"/>
          <w:szCs w:val="24"/>
        </w:rPr>
      </w:pPr>
      <w:r w:rsidRPr="0063061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63061D">
        <w:rPr>
          <w:sz w:val="24"/>
          <w:szCs w:val="24"/>
        </w:rPr>
        <w:t xml:space="preserve">; педагогическая; учетная; расчетно-финансовая. </w:t>
      </w:r>
    </w:p>
    <w:p w:rsidR="002A1A88" w:rsidRPr="0063061D" w:rsidRDefault="002A1A88" w:rsidP="002A1A88">
      <w:pPr>
        <w:widowControl/>
        <w:autoSpaceDE/>
        <w:autoSpaceDN/>
        <w:adjustRightInd/>
        <w:jc w:val="center"/>
        <w:rPr>
          <w:rFonts w:eastAsia="SimSun"/>
          <w:b/>
          <w:kern w:val="2"/>
          <w:sz w:val="24"/>
          <w:szCs w:val="24"/>
          <w:lang w:eastAsia="hi-IN" w:bidi="hi-IN"/>
        </w:rPr>
      </w:pPr>
    </w:p>
    <w:p w:rsidR="002A1A88" w:rsidRPr="0063061D" w:rsidRDefault="002A1A88" w:rsidP="002A1A88">
      <w:pPr>
        <w:widowControl/>
        <w:autoSpaceDE/>
        <w:autoSpaceDN/>
        <w:adjustRightInd/>
        <w:jc w:val="center"/>
        <w:rPr>
          <w:sz w:val="24"/>
          <w:szCs w:val="24"/>
        </w:rPr>
      </w:pPr>
      <w:r w:rsidRPr="0063061D">
        <w:rPr>
          <w:rFonts w:eastAsia="SimSun"/>
          <w:b/>
          <w:kern w:val="2"/>
          <w:sz w:val="24"/>
          <w:szCs w:val="24"/>
          <w:lang w:eastAsia="hi-IN" w:bidi="hi-IN"/>
        </w:rPr>
        <w:t>Для обучающихся:</w:t>
      </w:r>
    </w:p>
    <w:p w:rsidR="002A1A88" w:rsidRPr="0063061D" w:rsidRDefault="002A1A88" w:rsidP="002A1A88">
      <w:pPr>
        <w:widowControl/>
        <w:suppressAutoHyphens/>
        <w:autoSpaceDE/>
        <w:adjustRightInd/>
        <w:jc w:val="center"/>
        <w:rPr>
          <w:rFonts w:eastAsia="SimSun"/>
          <w:kern w:val="2"/>
          <w:sz w:val="24"/>
          <w:szCs w:val="24"/>
          <w:lang w:eastAsia="hi-IN" w:bidi="hi-IN"/>
        </w:rPr>
      </w:pPr>
      <w:r w:rsidRPr="0063061D">
        <w:rPr>
          <w:rFonts w:eastAsia="SimSun"/>
          <w:kern w:val="2"/>
          <w:sz w:val="24"/>
          <w:szCs w:val="24"/>
          <w:lang w:eastAsia="hi-IN" w:bidi="hi-IN"/>
        </w:rPr>
        <w:t xml:space="preserve">заочной формы обучения </w:t>
      </w:r>
      <w:r w:rsidR="00143AF6">
        <w:rPr>
          <w:rFonts w:eastAsia="SimSun"/>
          <w:kern w:val="2"/>
          <w:sz w:val="24"/>
          <w:szCs w:val="24"/>
          <w:lang w:eastAsia="hi-IN" w:bidi="hi-IN"/>
        </w:rPr>
        <w:t>20</w:t>
      </w:r>
      <w:r w:rsidR="006E61BF">
        <w:rPr>
          <w:rFonts w:eastAsia="SimSun"/>
          <w:kern w:val="2"/>
          <w:sz w:val="24"/>
          <w:szCs w:val="24"/>
          <w:lang w:eastAsia="hi-IN" w:bidi="hi-IN"/>
        </w:rPr>
        <w:t>1</w:t>
      </w:r>
      <w:r w:rsidR="00A3081A">
        <w:rPr>
          <w:rFonts w:eastAsia="SimSun"/>
          <w:kern w:val="2"/>
          <w:sz w:val="24"/>
          <w:szCs w:val="24"/>
          <w:lang w:eastAsia="hi-IN" w:bidi="hi-IN"/>
        </w:rPr>
        <w:t>8</w:t>
      </w:r>
      <w:r w:rsidR="00143AF6">
        <w:rPr>
          <w:rFonts w:eastAsia="SimSun"/>
          <w:kern w:val="2"/>
          <w:sz w:val="24"/>
          <w:szCs w:val="24"/>
          <w:lang w:eastAsia="hi-IN" w:bidi="hi-IN"/>
        </w:rPr>
        <w:t>/20</w:t>
      </w:r>
      <w:r w:rsidR="00A3081A">
        <w:rPr>
          <w:rFonts w:eastAsia="SimSun"/>
          <w:kern w:val="2"/>
          <w:sz w:val="24"/>
          <w:szCs w:val="24"/>
          <w:lang w:eastAsia="hi-IN" w:bidi="hi-IN"/>
        </w:rPr>
        <w:t>19</w:t>
      </w:r>
      <w:r w:rsidRPr="0063061D">
        <w:rPr>
          <w:rFonts w:eastAsia="SimSun"/>
          <w:kern w:val="2"/>
          <w:sz w:val="24"/>
          <w:szCs w:val="24"/>
          <w:lang w:eastAsia="hi-IN" w:bidi="hi-IN"/>
        </w:rPr>
        <w:t xml:space="preserve"> года набора соответственно</w:t>
      </w:r>
    </w:p>
    <w:p w:rsidR="002A1A88" w:rsidRPr="0063061D" w:rsidRDefault="002A1A88" w:rsidP="002A1A88">
      <w:pPr>
        <w:widowControl/>
        <w:suppressAutoHyphens/>
        <w:autoSpaceDE/>
        <w:adjustRightInd/>
        <w:jc w:val="center"/>
        <w:rPr>
          <w:rFonts w:eastAsia="SimSun"/>
          <w:kern w:val="2"/>
          <w:sz w:val="24"/>
          <w:szCs w:val="24"/>
          <w:lang w:eastAsia="hi-IN" w:bidi="hi-IN"/>
        </w:rPr>
      </w:pPr>
    </w:p>
    <w:p w:rsidR="002A1A88" w:rsidRDefault="002A1A88" w:rsidP="002A1A88">
      <w:pPr>
        <w:suppressAutoHyphens/>
        <w:contextualSpacing/>
        <w:rPr>
          <w:rFonts w:eastAsia="SimSun"/>
          <w:kern w:val="2"/>
          <w:sz w:val="24"/>
          <w:szCs w:val="24"/>
          <w:lang w:eastAsia="hi-IN" w:bidi="hi-IN"/>
        </w:rPr>
      </w:pPr>
    </w:p>
    <w:p w:rsidR="00143AF6" w:rsidRPr="0063061D" w:rsidRDefault="00143AF6" w:rsidP="002A1A88">
      <w:pPr>
        <w:suppressAutoHyphens/>
        <w:contextualSpacing/>
        <w:rPr>
          <w:rFonts w:eastAsia="SimSun"/>
          <w:kern w:val="2"/>
          <w:sz w:val="24"/>
          <w:szCs w:val="24"/>
          <w:lang w:eastAsia="hi-IN" w:bidi="hi-IN"/>
        </w:rPr>
      </w:pPr>
    </w:p>
    <w:p w:rsidR="002A1A88" w:rsidRPr="0063061D" w:rsidRDefault="002A1A88" w:rsidP="002A1A88">
      <w:pPr>
        <w:suppressAutoHyphens/>
        <w:contextualSpacing/>
        <w:jc w:val="center"/>
        <w:rPr>
          <w:rFonts w:eastAsia="SimSun"/>
          <w:kern w:val="2"/>
          <w:sz w:val="24"/>
          <w:szCs w:val="24"/>
          <w:lang w:eastAsia="hi-IN" w:bidi="hi-IN"/>
        </w:rPr>
      </w:pPr>
    </w:p>
    <w:p w:rsidR="002A1A88" w:rsidRPr="0063061D" w:rsidRDefault="002A1A88" w:rsidP="002A1A88">
      <w:pPr>
        <w:suppressAutoHyphens/>
        <w:contextualSpacing/>
        <w:jc w:val="center"/>
        <w:rPr>
          <w:rFonts w:eastAsia="SimSun"/>
          <w:kern w:val="2"/>
          <w:sz w:val="24"/>
          <w:szCs w:val="24"/>
          <w:lang w:eastAsia="hi-IN" w:bidi="hi-IN"/>
        </w:rPr>
      </w:pPr>
    </w:p>
    <w:p w:rsidR="002A1A88" w:rsidRPr="0063061D" w:rsidRDefault="002A1A88" w:rsidP="002A1A88">
      <w:pPr>
        <w:suppressAutoHyphens/>
        <w:contextualSpacing/>
        <w:rPr>
          <w:rFonts w:eastAsia="SimSun"/>
          <w:kern w:val="2"/>
          <w:sz w:val="24"/>
          <w:szCs w:val="24"/>
          <w:lang w:eastAsia="hi-IN" w:bidi="hi-IN"/>
        </w:rPr>
      </w:pPr>
    </w:p>
    <w:p w:rsidR="002A1A88" w:rsidRPr="0063061D" w:rsidRDefault="002A1A88" w:rsidP="002A1A88">
      <w:pPr>
        <w:suppressAutoHyphens/>
        <w:contextualSpacing/>
        <w:rPr>
          <w:sz w:val="24"/>
          <w:szCs w:val="24"/>
        </w:rPr>
      </w:pPr>
      <w:r w:rsidRPr="0063061D">
        <w:rPr>
          <w:rFonts w:eastAsia="SimSun"/>
          <w:kern w:val="2"/>
          <w:sz w:val="24"/>
          <w:szCs w:val="24"/>
          <w:lang w:eastAsia="hi-IN" w:bidi="hi-IN"/>
        </w:rPr>
        <w:t xml:space="preserve">                                                               </w:t>
      </w:r>
      <w:r w:rsidRPr="0063061D">
        <w:rPr>
          <w:sz w:val="24"/>
          <w:szCs w:val="24"/>
        </w:rPr>
        <w:t>Омск 20</w:t>
      </w:r>
      <w:r w:rsidR="00143AF6">
        <w:rPr>
          <w:sz w:val="24"/>
          <w:szCs w:val="24"/>
        </w:rPr>
        <w:t>22</w:t>
      </w:r>
    </w:p>
    <w:p w:rsidR="002A1A88" w:rsidRPr="0063061D" w:rsidRDefault="007C277B" w:rsidP="002A1A88">
      <w:pPr>
        <w:spacing w:after="160" w:line="256" w:lineRule="auto"/>
        <w:rPr>
          <w:b/>
          <w:sz w:val="24"/>
          <w:szCs w:val="24"/>
        </w:rPr>
      </w:pPr>
      <w:r w:rsidRPr="0063061D">
        <w:rPr>
          <w:sz w:val="24"/>
          <w:szCs w:val="24"/>
        </w:rPr>
        <w:br w:type="page"/>
      </w:r>
    </w:p>
    <w:p w:rsidR="00143AF6" w:rsidRDefault="00143AF6" w:rsidP="00143AF6">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143AF6" w:rsidRDefault="00143AF6" w:rsidP="00143AF6">
      <w:pPr>
        <w:spacing w:after="200" w:line="276" w:lineRule="auto"/>
        <w:jc w:val="both"/>
        <w:rPr>
          <w:color w:val="000000"/>
          <w:spacing w:val="-3"/>
          <w:sz w:val="24"/>
          <w:szCs w:val="24"/>
          <w:lang w:eastAsia="en-US"/>
        </w:rPr>
      </w:pPr>
    </w:p>
    <w:p w:rsidR="00143AF6" w:rsidRDefault="00143AF6" w:rsidP="00143AF6">
      <w:pPr>
        <w:spacing w:after="200" w:line="276" w:lineRule="auto"/>
        <w:jc w:val="both"/>
        <w:rPr>
          <w:spacing w:val="-3"/>
          <w:sz w:val="24"/>
          <w:szCs w:val="24"/>
          <w:lang w:eastAsia="en-US"/>
        </w:rPr>
      </w:pPr>
      <w:r>
        <w:rPr>
          <w:spacing w:val="-3"/>
          <w:sz w:val="24"/>
          <w:szCs w:val="24"/>
          <w:lang w:eastAsia="en-US"/>
        </w:rPr>
        <w:t>к.э.н., доцент _________________ /Е.А. Орлянский /</w:t>
      </w:r>
    </w:p>
    <w:p w:rsidR="00143AF6" w:rsidRDefault="00143AF6" w:rsidP="00143AF6">
      <w:pPr>
        <w:spacing w:after="200" w:line="276" w:lineRule="auto"/>
        <w:jc w:val="both"/>
        <w:rPr>
          <w:spacing w:val="-3"/>
          <w:sz w:val="24"/>
          <w:szCs w:val="24"/>
          <w:lang w:eastAsia="en-US"/>
        </w:rPr>
      </w:pPr>
    </w:p>
    <w:p w:rsidR="00143AF6" w:rsidRDefault="00143AF6" w:rsidP="00143AF6">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143AF6" w:rsidRDefault="00143AF6" w:rsidP="00143AF6">
      <w:pPr>
        <w:spacing w:after="200" w:line="276" w:lineRule="auto"/>
        <w:rPr>
          <w:spacing w:val="-3"/>
          <w:sz w:val="24"/>
          <w:szCs w:val="24"/>
          <w:lang w:eastAsia="en-US"/>
        </w:rPr>
      </w:pPr>
      <w:r>
        <w:rPr>
          <w:spacing w:val="-3"/>
          <w:sz w:val="24"/>
          <w:szCs w:val="24"/>
          <w:lang w:eastAsia="en-US"/>
        </w:rPr>
        <w:t>Протокол от 25.03. 2022 г.  №  8</w:t>
      </w:r>
    </w:p>
    <w:p w:rsidR="00143AF6" w:rsidRDefault="00143AF6" w:rsidP="00143AF6">
      <w:pPr>
        <w:spacing w:after="200" w:line="276" w:lineRule="auto"/>
        <w:jc w:val="both"/>
        <w:rPr>
          <w:color w:val="000000"/>
          <w:spacing w:val="-3"/>
          <w:sz w:val="24"/>
          <w:szCs w:val="24"/>
          <w:lang w:eastAsia="en-US"/>
        </w:rPr>
      </w:pPr>
    </w:p>
    <w:p w:rsidR="00143AF6" w:rsidRDefault="00143AF6" w:rsidP="00143AF6">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2A1A88" w:rsidRPr="0063061D" w:rsidRDefault="002A1A88" w:rsidP="002A1A88">
      <w:pPr>
        <w:widowControl/>
        <w:autoSpaceDE/>
        <w:autoSpaceDN/>
        <w:adjustRightInd/>
        <w:jc w:val="both"/>
        <w:rPr>
          <w:spacing w:val="-3"/>
          <w:sz w:val="24"/>
          <w:szCs w:val="24"/>
          <w:lang w:eastAsia="en-US"/>
        </w:rPr>
      </w:pPr>
    </w:p>
    <w:p w:rsidR="00DF1076" w:rsidRPr="0063061D" w:rsidRDefault="002A1A88" w:rsidP="002A1A88">
      <w:pPr>
        <w:widowControl/>
        <w:autoSpaceDE/>
        <w:autoSpaceDN/>
        <w:adjustRightInd/>
        <w:spacing w:after="200" w:line="276" w:lineRule="auto"/>
        <w:jc w:val="center"/>
        <w:rPr>
          <w:rFonts w:eastAsia="SimSun"/>
          <w:b/>
          <w:kern w:val="2"/>
          <w:sz w:val="24"/>
          <w:szCs w:val="24"/>
          <w:lang w:eastAsia="hi-IN" w:bidi="hi-IN"/>
        </w:rPr>
      </w:pPr>
      <w:r w:rsidRPr="0063061D">
        <w:rPr>
          <w:spacing w:val="-3"/>
          <w:sz w:val="24"/>
          <w:szCs w:val="24"/>
          <w:lang w:eastAsia="en-US"/>
        </w:rPr>
        <w:br w:type="page"/>
      </w:r>
      <w:r w:rsidR="00DF1076" w:rsidRPr="0063061D">
        <w:rPr>
          <w:rFonts w:eastAsia="SimSun"/>
          <w:b/>
          <w:kern w:val="2"/>
          <w:sz w:val="24"/>
          <w:szCs w:val="24"/>
          <w:lang w:eastAsia="hi-IN" w:bidi="hi-IN"/>
        </w:rPr>
        <w:lastRenderedPageBreak/>
        <w:t>СОДЕРЖАНИЕ</w:t>
      </w:r>
    </w:p>
    <w:p w:rsidR="00DF1076" w:rsidRPr="0063061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Наименован</w:t>
            </w:r>
            <w:r w:rsidR="004A68C9" w:rsidRPr="0063061D">
              <w:rPr>
                <w:sz w:val="24"/>
                <w:szCs w:val="24"/>
              </w:rPr>
              <w:t>ие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2</w:t>
            </w:r>
          </w:p>
        </w:tc>
        <w:tc>
          <w:tcPr>
            <w:tcW w:w="8080" w:type="dxa"/>
            <w:hideMark/>
          </w:tcPr>
          <w:p w:rsidR="005C20F0" w:rsidRPr="0063061D" w:rsidRDefault="005C20F0" w:rsidP="00330957">
            <w:pPr>
              <w:jc w:val="both"/>
              <w:rPr>
                <w:sz w:val="24"/>
                <w:szCs w:val="24"/>
              </w:rPr>
            </w:pPr>
            <w:r w:rsidRPr="0063061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3</w:t>
            </w:r>
          </w:p>
        </w:tc>
        <w:tc>
          <w:tcPr>
            <w:tcW w:w="8080" w:type="dxa"/>
            <w:hideMark/>
          </w:tcPr>
          <w:p w:rsidR="005C20F0" w:rsidRPr="0063061D" w:rsidRDefault="005C20F0" w:rsidP="00330957">
            <w:pPr>
              <w:jc w:val="both"/>
              <w:rPr>
                <w:sz w:val="24"/>
                <w:szCs w:val="24"/>
              </w:rPr>
            </w:pPr>
            <w:r w:rsidRPr="0063061D">
              <w:rPr>
                <w:sz w:val="24"/>
                <w:szCs w:val="24"/>
              </w:rPr>
              <w:t>Указание места дисциплины в структуре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4</w:t>
            </w:r>
          </w:p>
        </w:tc>
        <w:tc>
          <w:tcPr>
            <w:tcW w:w="8080" w:type="dxa"/>
            <w:hideMark/>
          </w:tcPr>
          <w:p w:rsidR="005C20F0" w:rsidRPr="0063061D" w:rsidRDefault="005C20F0" w:rsidP="00330957">
            <w:pPr>
              <w:jc w:val="both"/>
              <w:rPr>
                <w:spacing w:val="4"/>
                <w:sz w:val="24"/>
                <w:szCs w:val="24"/>
              </w:rPr>
            </w:pPr>
            <w:r w:rsidRPr="0063061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5</w:t>
            </w:r>
          </w:p>
        </w:tc>
        <w:tc>
          <w:tcPr>
            <w:tcW w:w="8080" w:type="dxa"/>
            <w:hideMark/>
          </w:tcPr>
          <w:p w:rsidR="005C20F0" w:rsidRPr="0063061D" w:rsidRDefault="005C20F0" w:rsidP="00330957">
            <w:pPr>
              <w:jc w:val="both"/>
              <w:rPr>
                <w:sz w:val="24"/>
                <w:szCs w:val="24"/>
              </w:rPr>
            </w:pPr>
            <w:r w:rsidRPr="0063061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6</w:t>
            </w:r>
          </w:p>
        </w:tc>
        <w:tc>
          <w:tcPr>
            <w:tcW w:w="8080" w:type="dxa"/>
            <w:hideMark/>
          </w:tcPr>
          <w:p w:rsidR="005C20F0" w:rsidRPr="0063061D" w:rsidRDefault="005C20F0" w:rsidP="00330957">
            <w:pPr>
              <w:jc w:val="both"/>
              <w:rPr>
                <w:sz w:val="24"/>
                <w:szCs w:val="24"/>
              </w:rPr>
            </w:pPr>
            <w:r w:rsidRPr="0063061D">
              <w:rPr>
                <w:sz w:val="24"/>
                <w:szCs w:val="24"/>
              </w:rPr>
              <w:t xml:space="preserve">Перечень учебно-методического обеспечения </w:t>
            </w:r>
            <w:r w:rsidR="001A6533" w:rsidRPr="0063061D">
              <w:rPr>
                <w:sz w:val="24"/>
                <w:szCs w:val="24"/>
              </w:rPr>
              <w:t xml:space="preserve">для </w:t>
            </w:r>
            <w:r w:rsidRPr="0063061D">
              <w:rPr>
                <w:sz w:val="24"/>
                <w:szCs w:val="24"/>
              </w:rPr>
              <w:t>самостоятельной р</w:t>
            </w:r>
            <w:r w:rsidR="004A68C9" w:rsidRPr="0063061D">
              <w:rPr>
                <w:sz w:val="24"/>
                <w:szCs w:val="24"/>
              </w:rPr>
              <w:t>аботы обучающихся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7</w:t>
            </w:r>
          </w:p>
        </w:tc>
        <w:tc>
          <w:tcPr>
            <w:tcW w:w="8080" w:type="dxa"/>
            <w:hideMark/>
          </w:tcPr>
          <w:p w:rsidR="005C20F0" w:rsidRPr="0063061D" w:rsidRDefault="005C20F0" w:rsidP="00330957">
            <w:pPr>
              <w:jc w:val="both"/>
              <w:rPr>
                <w:sz w:val="24"/>
                <w:szCs w:val="24"/>
              </w:rPr>
            </w:pPr>
            <w:r w:rsidRPr="0063061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8</w:t>
            </w:r>
          </w:p>
        </w:tc>
        <w:tc>
          <w:tcPr>
            <w:tcW w:w="8080" w:type="dxa"/>
            <w:hideMark/>
          </w:tcPr>
          <w:p w:rsidR="005C20F0" w:rsidRPr="0063061D" w:rsidRDefault="005C20F0" w:rsidP="00330957">
            <w:pPr>
              <w:jc w:val="both"/>
              <w:rPr>
                <w:sz w:val="24"/>
                <w:szCs w:val="24"/>
              </w:rPr>
            </w:pPr>
            <w:r w:rsidRPr="0063061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9</w:t>
            </w:r>
          </w:p>
        </w:tc>
        <w:tc>
          <w:tcPr>
            <w:tcW w:w="8080" w:type="dxa"/>
            <w:hideMark/>
          </w:tcPr>
          <w:p w:rsidR="005C20F0" w:rsidRPr="0063061D" w:rsidRDefault="005C20F0" w:rsidP="00330957">
            <w:pPr>
              <w:jc w:val="both"/>
              <w:rPr>
                <w:sz w:val="24"/>
                <w:szCs w:val="24"/>
              </w:rPr>
            </w:pPr>
            <w:r w:rsidRPr="0063061D">
              <w:rPr>
                <w:sz w:val="24"/>
                <w:szCs w:val="24"/>
              </w:rPr>
              <w:t>Методические указания для обу</w:t>
            </w:r>
            <w:r w:rsidR="004A68C9" w:rsidRPr="0063061D">
              <w:rPr>
                <w:sz w:val="24"/>
                <w:szCs w:val="24"/>
              </w:rPr>
              <w:t>чающихся по освоению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0</w:t>
            </w:r>
          </w:p>
        </w:tc>
        <w:tc>
          <w:tcPr>
            <w:tcW w:w="8080" w:type="dxa"/>
            <w:hideMark/>
          </w:tcPr>
          <w:p w:rsidR="005C20F0" w:rsidRPr="0063061D" w:rsidRDefault="005C20F0" w:rsidP="00330957">
            <w:pPr>
              <w:jc w:val="both"/>
              <w:rPr>
                <w:sz w:val="24"/>
                <w:szCs w:val="24"/>
              </w:rPr>
            </w:pPr>
            <w:r w:rsidRPr="0063061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bl>
    <w:p w:rsidR="001A6533" w:rsidRPr="0063061D" w:rsidRDefault="001A6533" w:rsidP="00DF1076">
      <w:pPr>
        <w:spacing w:after="160" w:line="256" w:lineRule="auto"/>
        <w:rPr>
          <w:b/>
          <w:sz w:val="24"/>
          <w:szCs w:val="24"/>
        </w:rPr>
      </w:pPr>
    </w:p>
    <w:p w:rsidR="002A1A88" w:rsidRPr="0063061D" w:rsidRDefault="00DF1076" w:rsidP="002A1A88">
      <w:pPr>
        <w:spacing w:after="160" w:line="256" w:lineRule="auto"/>
        <w:rPr>
          <w:b/>
          <w:i/>
          <w:spacing w:val="-3"/>
          <w:sz w:val="24"/>
          <w:szCs w:val="24"/>
          <w:lang w:eastAsia="en-US"/>
        </w:rPr>
      </w:pPr>
      <w:r w:rsidRPr="0063061D">
        <w:rPr>
          <w:b/>
          <w:sz w:val="24"/>
          <w:szCs w:val="24"/>
        </w:rPr>
        <w:br w:type="page"/>
      </w:r>
    </w:p>
    <w:p w:rsidR="002933E5" w:rsidRPr="0063061D" w:rsidRDefault="002933E5" w:rsidP="00951F6B">
      <w:pPr>
        <w:widowControl/>
        <w:autoSpaceDE/>
        <w:autoSpaceDN/>
        <w:adjustRightInd/>
        <w:spacing w:line="276" w:lineRule="auto"/>
        <w:ind w:firstLine="708"/>
        <w:rPr>
          <w:spacing w:val="-3"/>
          <w:sz w:val="24"/>
          <w:szCs w:val="24"/>
          <w:lang w:eastAsia="en-US"/>
        </w:rPr>
      </w:pPr>
      <w:r w:rsidRPr="0063061D">
        <w:rPr>
          <w:b/>
          <w:i/>
          <w:spacing w:val="-3"/>
          <w:sz w:val="24"/>
          <w:szCs w:val="24"/>
          <w:lang w:eastAsia="en-US"/>
        </w:rPr>
        <w:t xml:space="preserve">Рабочая программа дисциплины составлена </w:t>
      </w:r>
      <w:r w:rsidRPr="0063061D">
        <w:rPr>
          <w:b/>
          <w:i/>
          <w:sz w:val="24"/>
          <w:szCs w:val="24"/>
          <w:lang w:eastAsia="en-US"/>
        </w:rPr>
        <w:t>в соответствии с:</w:t>
      </w:r>
    </w:p>
    <w:p w:rsidR="00F60069" w:rsidRPr="0063061D" w:rsidRDefault="00F60069" w:rsidP="00F60069">
      <w:pPr>
        <w:widowControl/>
        <w:autoSpaceDE/>
        <w:autoSpaceDN/>
        <w:adjustRightInd/>
        <w:ind w:firstLine="709"/>
        <w:jc w:val="both"/>
        <w:rPr>
          <w:sz w:val="24"/>
          <w:szCs w:val="24"/>
          <w:lang w:eastAsia="en-US"/>
        </w:rPr>
      </w:pPr>
      <w:r w:rsidRPr="0063061D">
        <w:rPr>
          <w:sz w:val="24"/>
          <w:szCs w:val="24"/>
          <w:lang w:eastAsia="en-US"/>
        </w:rPr>
        <w:t>- Федеральным законом Российской Федерации от 29.12.2012 № 273-ФЗ «Об образовании в Российской Федерации»;</w:t>
      </w:r>
    </w:p>
    <w:p w:rsidR="00F60069" w:rsidRPr="0063061D" w:rsidRDefault="00F60069" w:rsidP="00F60069">
      <w:pPr>
        <w:ind w:firstLine="709"/>
        <w:jc w:val="both"/>
        <w:rPr>
          <w:sz w:val="24"/>
          <w:szCs w:val="24"/>
        </w:rPr>
      </w:pPr>
      <w:r w:rsidRPr="0063061D">
        <w:rPr>
          <w:sz w:val="24"/>
          <w:szCs w:val="24"/>
        </w:rPr>
        <w:t xml:space="preserve">- Федеральным государственным образовательным стандартом высшего образования по направлению подготовки </w:t>
      </w:r>
      <w:r w:rsidRPr="0063061D">
        <w:rPr>
          <w:bCs/>
          <w:sz w:val="24"/>
          <w:szCs w:val="24"/>
        </w:rPr>
        <w:t>38.03.01 Экономика</w:t>
      </w:r>
      <w:r w:rsidRPr="0063061D">
        <w:rPr>
          <w:sz w:val="24"/>
          <w:szCs w:val="24"/>
        </w:rPr>
        <w:t>, утвержденного Приказом Минобрнауки России от 12.11.2015</w:t>
      </w:r>
      <w:r w:rsidRPr="0063061D">
        <w:rPr>
          <w:bCs/>
          <w:sz w:val="24"/>
          <w:szCs w:val="24"/>
        </w:rPr>
        <w:t xml:space="preserve"> N 1327 </w:t>
      </w:r>
      <w:r w:rsidRPr="0063061D">
        <w:rPr>
          <w:sz w:val="24"/>
          <w:szCs w:val="24"/>
        </w:rPr>
        <w:t xml:space="preserve">(зарегистрирован в Минюсте России </w:t>
      </w:r>
      <w:r w:rsidRPr="0063061D">
        <w:rPr>
          <w:bCs/>
          <w:sz w:val="24"/>
          <w:szCs w:val="24"/>
        </w:rPr>
        <w:t>30.11.2015 N 39906</w:t>
      </w:r>
      <w:r w:rsidRPr="0063061D">
        <w:rPr>
          <w:sz w:val="24"/>
          <w:szCs w:val="24"/>
        </w:rPr>
        <w:t xml:space="preserve">) (далее - ФГОС ВО, Федеральный государственный образовательный стандарт высшего образования); </w:t>
      </w:r>
    </w:p>
    <w:p w:rsidR="00143AF6" w:rsidRPr="00143AF6" w:rsidRDefault="00143AF6" w:rsidP="00143AF6">
      <w:pPr>
        <w:jc w:val="both"/>
        <w:rPr>
          <w:sz w:val="24"/>
          <w:szCs w:val="24"/>
        </w:rPr>
      </w:pPr>
      <w:r w:rsidRPr="00143AF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Рабочая программа дисциплины составлена в соответствии с локальными нормативными актами ЧУ ОО ВО «</w:t>
      </w:r>
      <w:r w:rsidRPr="00143AF6">
        <w:rPr>
          <w:b/>
          <w:sz w:val="24"/>
          <w:szCs w:val="24"/>
          <w:lang w:eastAsia="en-US"/>
        </w:rPr>
        <w:t>Омская гуманитарная академия</w:t>
      </w:r>
      <w:r w:rsidRPr="00143AF6">
        <w:rPr>
          <w:sz w:val="24"/>
          <w:szCs w:val="24"/>
          <w:lang w:eastAsia="en-US"/>
        </w:rPr>
        <w:t>» (</w:t>
      </w:r>
      <w:r w:rsidRPr="00143AF6">
        <w:rPr>
          <w:i/>
          <w:sz w:val="24"/>
          <w:szCs w:val="24"/>
          <w:lang w:eastAsia="en-US"/>
        </w:rPr>
        <w:t>далее – Академия; ОмГА</w:t>
      </w:r>
      <w:r w:rsidRPr="00143AF6">
        <w:rPr>
          <w:sz w:val="24"/>
          <w:szCs w:val="24"/>
          <w:lang w:eastAsia="en-US"/>
        </w:rPr>
        <w:t>):</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069" w:rsidRPr="0063061D" w:rsidRDefault="00F60069" w:rsidP="00F60069">
      <w:pPr>
        <w:snapToGrid w:val="0"/>
        <w:ind w:firstLine="709"/>
        <w:jc w:val="both"/>
        <w:rPr>
          <w:sz w:val="24"/>
          <w:szCs w:val="24"/>
          <w:lang w:eastAsia="en-US"/>
        </w:rPr>
      </w:pPr>
      <w:r w:rsidRPr="0063061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00D02A2A">
        <w:rPr>
          <w:sz w:val="24"/>
          <w:szCs w:val="24"/>
        </w:rPr>
        <w:t>Общий профиль</w:t>
      </w:r>
      <w:r w:rsidRPr="0063061D">
        <w:rPr>
          <w:sz w:val="24"/>
          <w:szCs w:val="24"/>
        </w:rPr>
        <w:t xml:space="preserve">»; форма обучения – заочная на </w:t>
      </w:r>
      <w:r w:rsidR="00143AF6" w:rsidRPr="00200488">
        <w:rPr>
          <w:sz w:val="24"/>
          <w:szCs w:val="24"/>
          <w:lang w:eastAsia="en-US"/>
        </w:rPr>
        <w:t>20</w:t>
      </w:r>
      <w:r w:rsidR="00143AF6">
        <w:rPr>
          <w:sz w:val="24"/>
          <w:szCs w:val="24"/>
          <w:lang w:eastAsia="en-US"/>
        </w:rPr>
        <w:t>22</w:t>
      </w:r>
      <w:r w:rsidR="00143AF6" w:rsidRPr="00200488">
        <w:rPr>
          <w:sz w:val="24"/>
          <w:szCs w:val="24"/>
          <w:lang w:eastAsia="en-US"/>
        </w:rPr>
        <w:t>/20</w:t>
      </w:r>
      <w:r w:rsidR="00143AF6">
        <w:rPr>
          <w:sz w:val="24"/>
          <w:szCs w:val="24"/>
          <w:lang w:eastAsia="en-US"/>
        </w:rPr>
        <w:t>23</w:t>
      </w:r>
      <w:r w:rsidR="00143AF6" w:rsidRPr="00200488">
        <w:rPr>
          <w:sz w:val="24"/>
          <w:szCs w:val="24"/>
          <w:lang w:eastAsia="en-US"/>
        </w:rPr>
        <w:t xml:space="preserve"> учебный год,</w:t>
      </w:r>
      <w:r w:rsidR="00143AF6" w:rsidRPr="00200488">
        <w:rPr>
          <w:sz w:val="24"/>
          <w:szCs w:val="24"/>
        </w:rPr>
        <w:t xml:space="preserve"> </w:t>
      </w:r>
      <w:r w:rsidR="00143AF6" w:rsidRPr="00200488">
        <w:rPr>
          <w:sz w:val="24"/>
          <w:szCs w:val="24"/>
          <w:lang w:eastAsia="en-US"/>
        </w:rPr>
        <w:t xml:space="preserve">утвержденным приказом ректора от </w:t>
      </w:r>
      <w:r w:rsidR="00143AF6">
        <w:rPr>
          <w:sz w:val="24"/>
          <w:szCs w:val="24"/>
          <w:lang w:eastAsia="en-US"/>
        </w:rPr>
        <w:t>28</w:t>
      </w:r>
      <w:r w:rsidR="00143AF6" w:rsidRPr="00200488">
        <w:rPr>
          <w:sz w:val="24"/>
          <w:szCs w:val="24"/>
          <w:lang w:eastAsia="en-US"/>
        </w:rPr>
        <w:t>.0</w:t>
      </w:r>
      <w:r w:rsidR="00143AF6">
        <w:rPr>
          <w:sz w:val="24"/>
          <w:szCs w:val="24"/>
          <w:lang w:eastAsia="en-US"/>
        </w:rPr>
        <w:t>3</w:t>
      </w:r>
      <w:r w:rsidR="00143AF6" w:rsidRPr="00200488">
        <w:rPr>
          <w:sz w:val="24"/>
          <w:szCs w:val="24"/>
          <w:lang w:eastAsia="en-US"/>
        </w:rPr>
        <w:t>.20</w:t>
      </w:r>
      <w:r w:rsidR="00143AF6">
        <w:rPr>
          <w:sz w:val="24"/>
          <w:szCs w:val="24"/>
          <w:lang w:eastAsia="en-US"/>
        </w:rPr>
        <w:t>22</w:t>
      </w:r>
      <w:r w:rsidR="00143AF6" w:rsidRPr="00200488">
        <w:rPr>
          <w:sz w:val="24"/>
          <w:szCs w:val="24"/>
          <w:lang w:eastAsia="en-US"/>
        </w:rPr>
        <w:t xml:space="preserve"> № </w:t>
      </w:r>
      <w:r w:rsidR="00143AF6">
        <w:rPr>
          <w:sz w:val="24"/>
          <w:szCs w:val="24"/>
          <w:lang w:eastAsia="en-US"/>
        </w:rPr>
        <w:t>28</w:t>
      </w:r>
      <w:r w:rsidRPr="0063061D">
        <w:rPr>
          <w:sz w:val="24"/>
          <w:szCs w:val="24"/>
          <w:lang w:eastAsia="en-US"/>
        </w:rPr>
        <w:t>.</w:t>
      </w:r>
    </w:p>
    <w:p w:rsidR="000A2F17" w:rsidRPr="0063061D" w:rsidRDefault="000A2F17" w:rsidP="000A2F17">
      <w:pPr>
        <w:snapToGrid w:val="0"/>
        <w:ind w:firstLine="709"/>
        <w:jc w:val="both"/>
        <w:rPr>
          <w:sz w:val="24"/>
          <w:szCs w:val="24"/>
        </w:rPr>
      </w:pPr>
      <w:r w:rsidRPr="0063061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3061D">
        <w:rPr>
          <w:b/>
          <w:bCs/>
          <w:sz w:val="24"/>
          <w:szCs w:val="24"/>
        </w:rPr>
        <w:t>Б1.Б.</w:t>
      </w:r>
      <w:r w:rsidR="00885687" w:rsidRPr="0063061D">
        <w:rPr>
          <w:b/>
          <w:bCs/>
          <w:sz w:val="24"/>
          <w:szCs w:val="24"/>
        </w:rPr>
        <w:t xml:space="preserve">18 </w:t>
      </w:r>
      <w:r w:rsidRPr="0063061D">
        <w:rPr>
          <w:b/>
          <w:sz w:val="24"/>
          <w:szCs w:val="24"/>
        </w:rPr>
        <w:t>«Макроэкономика» в течение 20</w:t>
      </w:r>
      <w:r w:rsidR="00143AF6">
        <w:rPr>
          <w:b/>
          <w:sz w:val="24"/>
          <w:szCs w:val="24"/>
        </w:rPr>
        <w:t>22</w:t>
      </w:r>
      <w:r w:rsidRPr="0063061D">
        <w:rPr>
          <w:b/>
          <w:sz w:val="24"/>
          <w:szCs w:val="24"/>
        </w:rPr>
        <w:t>/20</w:t>
      </w:r>
      <w:r w:rsidR="00143AF6">
        <w:rPr>
          <w:b/>
          <w:sz w:val="24"/>
          <w:szCs w:val="24"/>
        </w:rPr>
        <w:t>23</w:t>
      </w:r>
      <w:r w:rsidRPr="0063061D">
        <w:rPr>
          <w:b/>
          <w:sz w:val="24"/>
          <w:szCs w:val="24"/>
        </w:rPr>
        <w:t xml:space="preserve"> учебного года:</w:t>
      </w:r>
    </w:p>
    <w:p w:rsidR="000A2F17" w:rsidRPr="0063061D" w:rsidRDefault="000A2F17" w:rsidP="000A2F17">
      <w:pPr>
        <w:ind w:firstLine="709"/>
        <w:jc w:val="both"/>
        <w:rPr>
          <w:sz w:val="24"/>
          <w:szCs w:val="24"/>
        </w:rPr>
      </w:pPr>
      <w:r w:rsidRPr="0063061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3061D">
        <w:rPr>
          <w:b/>
          <w:sz w:val="24"/>
          <w:szCs w:val="24"/>
        </w:rPr>
        <w:t>38.03.01 Экономика</w:t>
      </w:r>
      <w:r w:rsidRPr="0063061D">
        <w:rPr>
          <w:sz w:val="24"/>
          <w:szCs w:val="24"/>
        </w:rPr>
        <w:t xml:space="preserve"> (уровень бакалавриата), направленность (профиль) программы </w:t>
      </w:r>
      <w:r w:rsidRPr="0063061D">
        <w:rPr>
          <w:b/>
          <w:sz w:val="24"/>
          <w:szCs w:val="24"/>
        </w:rPr>
        <w:t>«</w:t>
      </w:r>
      <w:r w:rsidR="00D02A2A">
        <w:rPr>
          <w:b/>
          <w:sz w:val="24"/>
          <w:szCs w:val="24"/>
        </w:rPr>
        <w:t>Общий профиль</w:t>
      </w:r>
      <w:r w:rsidRPr="0063061D">
        <w:rPr>
          <w:b/>
          <w:sz w:val="24"/>
          <w:szCs w:val="24"/>
        </w:rPr>
        <w:t>»</w:t>
      </w:r>
      <w:r w:rsidRPr="0063061D">
        <w:rPr>
          <w:sz w:val="24"/>
          <w:szCs w:val="24"/>
        </w:rPr>
        <w:t xml:space="preserve">; </w:t>
      </w:r>
      <w:r w:rsidR="00F60069" w:rsidRPr="0063061D">
        <w:rPr>
          <w:sz w:val="24"/>
          <w:szCs w:val="24"/>
        </w:rPr>
        <w:t xml:space="preserve">вид учебной деятельности – программа академического бакалавриата; виды профессиональной деятельности: </w:t>
      </w:r>
      <w:r w:rsidR="00F60069" w:rsidRPr="0063061D">
        <w:rPr>
          <w:rFonts w:eastAsia="Courier New"/>
          <w:sz w:val="24"/>
          <w:szCs w:val="24"/>
          <w:lang w:bidi="ru-RU"/>
        </w:rPr>
        <w:t>расчетно-экономическая, аналитическая, научно-исследовательская (основной)</w:t>
      </w:r>
      <w:r w:rsidR="00F60069" w:rsidRPr="0063061D">
        <w:rPr>
          <w:sz w:val="24"/>
          <w:szCs w:val="24"/>
        </w:rPr>
        <w:t>; педагогическая; учетная; расчетно-финансовая;</w:t>
      </w:r>
      <w:r w:rsidRPr="0063061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3061D">
        <w:rPr>
          <w:b/>
          <w:sz w:val="24"/>
          <w:szCs w:val="24"/>
        </w:rPr>
        <w:t xml:space="preserve">Макроэкономика </w:t>
      </w:r>
      <w:r w:rsidRPr="0063061D">
        <w:rPr>
          <w:sz w:val="24"/>
          <w:szCs w:val="24"/>
        </w:rPr>
        <w:t>» в течение 20</w:t>
      </w:r>
      <w:r w:rsidR="00143AF6">
        <w:rPr>
          <w:sz w:val="24"/>
          <w:szCs w:val="24"/>
        </w:rPr>
        <w:t>22</w:t>
      </w:r>
      <w:r w:rsidRPr="0063061D">
        <w:rPr>
          <w:sz w:val="24"/>
          <w:szCs w:val="24"/>
        </w:rPr>
        <w:t>/20</w:t>
      </w:r>
      <w:r w:rsidR="00143AF6">
        <w:rPr>
          <w:sz w:val="24"/>
          <w:szCs w:val="24"/>
        </w:rPr>
        <w:t>23</w:t>
      </w:r>
      <w:r w:rsidRPr="0063061D">
        <w:rPr>
          <w:sz w:val="24"/>
          <w:szCs w:val="24"/>
        </w:rPr>
        <w:t xml:space="preserve"> учебного года.</w:t>
      </w:r>
    </w:p>
    <w:p w:rsidR="007B6726" w:rsidRPr="0063061D" w:rsidRDefault="007B6726" w:rsidP="000A2F17">
      <w:pPr>
        <w:widowControl/>
        <w:autoSpaceDE/>
        <w:autoSpaceDN/>
        <w:adjustRightInd/>
        <w:ind w:firstLine="709"/>
        <w:jc w:val="both"/>
        <w:rPr>
          <w:sz w:val="24"/>
          <w:szCs w:val="24"/>
        </w:rPr>
      </w:pPr>
    </w:p>
    <w:p w:rsidR="00BB70FB" w:rsidRPr="0063061D"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63061D">
        <w:rPr>
          <w:rFonts w:ascii="Times New Roman" w:hAnsi="Times New Roman"/>
          <w:b/>
          <w:sz w:val="24"/>
          <w:szCs w:val="24"/>
        </w:rPr>
        <w:t>Наименование дисциплины:</w:t>
      </w:r>
      <w:r w:rsidR="00857FC8" w:rsidRPr="0063061D">
        <w:rPr>
          <w:rFonts w:ascii="Times New Roman" w:hAnsi="Times New Roman"/>
          <w:b/>
          <w:sz w:val="24"/>
          <w:szCs w:val="24"/>
        </w:rPr>
        <w:t xml:space="preserve"> </w:t>
      </w:r>
      <w:r w:rsidR="000B40A9" w:rsidRPr="0063061D">
        <w:rPr>
          <w:rFonts w:ascii="Times New Roman" w:hAnsi="Times New Roman"/>
          <w:b/>
          <w:bCs/>
          <w:sz w:val="24"/>
          <w:szCs w:val="24"/>
        </w:rPr>
        <w:t>Б1.Б.1</w:t>
      </w:r>
      <w:r w:rsidR="00520C2D" w:rsidRPr="0063061D">
        <w:rPr>
          <w:rFonts w:ascii="Times New Roman" w:hAnsi="Times New Roman"/>
          <w:b/>
          <w:bCs/>
          <w:sz w:val="24"/>
          <w:szCs w:val="24"/>
        </w:rPr>
        <w:t>8</w:t>
      </w:r>
      <w:r w:rsidR="000B40A9" w:rsidRPr="0063061D">
        <w:rPr>
          <w:rFonts w:ascii="Times New Roman" w:hAnsi="Times New Roman"/>
          <w:b/>
          <w:bCs/>
          <w:sz w:val="24"/>
          <w:szCs w:val="24"/>
        </w:rPr>
        <w:t xml:space="preserve"> </w:t>
      </w:r>
      <w:r w:rsidR="000B40A9" w:rsidRPr="0063061D">
        <w:rPr>
          <w:rFonts w:ascii="Times New Roman" w:hAnsi="Times New Roman"/>
          <w:b/>
          <w:sz w:val="24"/>
          <w:szCs w:val="24"/>
        </w:rPr>
        <w:t>«</w:t>
      </w:r>
      <w:r w:rsidR="00FC670B" w:rsidRPr="0063061D">
        <w:rPr>
          <w:rFonts w:ascii="Times New Roman" w:hAnsi="Times New Roman"/>
          <w:b/>
          <w:sz w:val="24"/>
          <w:szCs w:val="24"/>
        </w:rPr>
        <w:t>Макроэкономика</w:t>
      </w:r>
      <w:r w:rsidR="000B40A9" w:rsidRPr="0063061D">
        <w:rPr>
          <w:rFonts w:ascii="Times New Roman" w:hAnsi="Times New Roman"/>
          <w:b/>
          <w:sz w:val="24"/>
          <w:szCs w:val="24"/>
        </w:rPr>
        <w:t>»</w:t>
      </w:r>
    </w:p>
    <w:p w:rsidR="007F4B97" w:rsidRPr="0063061D"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3061D" w:rsidRDefault="002B6C87" w:rsidP="000B40A9">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63061D">
        <w:rPr>
          <w:rFonts w:eastAsia="Courier New"/>
          <w:b/>
          <w:sz w:val="24"/>
          <w:szCs w:val="24"/>
          <w:lang w:bidi="ru-RU"/>
        </w:rPr>
        <w:t xml:space="preserve">38.03.01 Экономика </w:t>
      </w:r>
      <w:r w:rsidR="00AE39C7" w:rsidRPr="0063061D">
        <w:rPr>
          <w:rFonts w:eastAsia="Courier New"/>
          <w:sz w:val="24"/>
          <w:szCs w:val="24"/>
          <w:lang w:bidi="ru-RU"/>
        </w:rPr>
        <w:t>(уровень бакалавриата)</w:t>
      </w:r>
      <w:r w:rsidR="000B40A9" w:rsidRPr="0063061D">
        <w:rPr>
          <w:sz w:val="24"/>
          <w:szCs w:val="24"/>
        </w:rPr>
        <w:t>, утвержденного Приказом Минобрнауки России от 12.11.2015 № 1327 (зарегистрирован в Минюсте России 30.11.2015 N 39906)</w:t>
      </w:r>
      <w:r w:rsidRPr="0063061D">
        <w:rPr>
          <w:rFonts w:eastAsia="Calibri"/>
          <w:sz w:val="24"/>
          <w:szCs w:val="24"/>
          <w:lang w:eastAsia="en-US"/>
        </w:rPr>
        <w:t>, при разработке основной профессиональной образовательной программы (</w:t>
      </w:r>
      <w:r w:rsidRPr="0063061D">
        <w:rPr>
          <w:rFonts w:eastAsia="Calibri"/>
          <w:i/>
          <w:sz w:val="24"/>
          <w:szCs w:val="24"/>
          <w:lang w:eastAsia="en-US"/>
        </w:rPr>
        <w:t>далее - ОПОП</w:t>
      </w:r>
      <w:r w:rsidRPr="0063061D">
        <w:rPr>
          <w:rFonts w:eastAsia="Calibri"/>
          <w:sz w:val="24"/>
          <w:szCs w:val="24"/>
          <w:lang w:eastAsia="en-US"/>
        </w:rPr>
        <w:t xml:space="preserve">) </w:t>
      </w:r>
      <w:r w:rsidR="0033546E" w:rsidRPr="0063061D">
        <w:rPr>
          <w:rFonts w:eastAsia="Calibri"/>
          <w:sz w:val="24"/>
          <w:szCs w:val="24"/>
          <w:lang w:eastAsia="en-US"/>
        </w:rPr>
        <w:t>бакалавриата определены возможности Академии в формировании компетенций выпускников.</w:t>
      </w:r>
    </w:p>
    <w:p w:rsidR="007F4B97" w:rsidRPr="0063061D" w:rsidRDefault="0033546E" w:rsidP="00A76E53">
      <w:pPr>
        <w:widowControl/>
        <w:tabs>
          <w:tab w:val="left" w:pos="708"/>
        </w:tabs>
        <w:autoSpaceDE/>
        <w:adjustRightInd/>
        <w:ind w:firstLine="709"/>
        <w:jc w:val="both"/>
        <w:rPr>
          <w:rFonts w:eastAsia="Calibri"/>
          <w:sz w:val="24"/>
          <w:szCs w:val="24"/>
          <w:lang w:eastAsia="en-US"/>
        </w:rPr>
      </w:pPr>
      <w:r w:rsidRPr="0063061D">
        <w:rPr>
          <w:rFonts w:eastAsia="Calibri"/>
          <w:sz w:val="24"/>
          <w:szCs w:val="24"/>
          <w:lang w:eastAsia="en-US"/>
        </w:rPr>
        <w:t xml:space="preserve">Процесс изучения дисциплины </w:t>
      </w:r>
      <w:r w:rsidR="00BB6C9A" w:rsidRPr="0063061D">
        <w:rPr>
          <w:rFonts w:eastAsia="Calibri"/>
          <w:b/>
          <w:sz w:val="24"/>
          <w:szCs w:val="24"/>
          <w:lang w:eastAsia="en-US"/>
        </w:rPr>
        <w:t>«</w:t>
      </w:r>
      <w:r w:rsidR="00FC670B" w:rsidRPr="0063061D">
        <w:rPr>
          <w:b/>
          <w:sz w:val="24"/>
          <w:szCs w:val="24"/>
        </w:rPr>
        <w:t>Макроэкономика</w:t>
      </w:r>
      <w:r w:rsidR="00BB6C9A" w:rsidRPr="0063061D">
        <w:rPr>
          <w:rFonts w:eastAsia="Calibri"/>
          <w:sz w:val="24"/>
          <w:szCs w:val="24"/>
          <w:lang w:eastAsia="en-US"/>
        </w:rPr>
        <w:t xml:space="preserve">» </w:t>
      </w:r>
      <w:r w:rsidRPr="0063061D">
        <w:rPr>
          <w:rFonts w:eastAsia="Calibri"/>
          <w:sz w:val="24"/>
          <w:szCs w:val="24"/>
          <w:lang w:eastAsia="en-US"/>
        </w:rPr>
        <w:t xml:space="preserve">направлен на формирование следующих компетенций: </w:t>
      </w:r>
      <w:r w:rsidR="002B6C87" w:rsidRPr="0063061D">
        <w:rPr>
          <w:rFonts w:eastAsia="Calibri"/>
          <w:sz w:val="24"/>
          <w:szCs w:val="24"/>
          <w:lang w:eastAsia="en-US"/>
        </w:rPr>
        <w:t xml:space="preserve"> </w:t>
      </w:r>
    </w:p>
    <w:p w:rsidR="00793F01" w:rsidRPr="0063061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879"/>
        <w:gridCol w:w="4643"/>
      </w:tblGrid>
      <w:tr w:rsidR="00793F01" w:rsidRPr="0063061D" w:rsidTr="00A31764">
        <w:tc>
          <w:tcPr>
            <w:tcW w:w="304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Результаты освоения ОПОП (содержание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187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Код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4643"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Перечень планируемых результатов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обучения по дисциплине</w:t>
            </w:r>
          </w:p>
        </w:tc>
      </w:tr>
      <w:tr w:rsidR="00793F01" w:rsidRPr="0063061D" w:rsidTr="00A31764">
        <w:tc>
          <w:tcPr>
            <w:tcW w:w="3049" w:type="dxa"/>
            <w:vAlign w:val="center"/>
          </w:tcPr>
          <w:p w:rsidR="00793F01" w:rsidRPr="0063061D" w:rsidRDefault="00F94C7F" w:rsidP="00AF2DDD">
            <w:pPr>
              <w:widowControl/>
              <w:tabs>
                <w:tab w:val="left" w:pos="708"/>
              </w:tabs>
              <w:autoSpaceDE/>
              <w:adjustRightInd/>
              <w:rPr>
                <w:rFonts w:eastAsia="Calibri"/>
                <w:sz w:val="24"/>
                <w:szCs w:val="24"/>
                <w:lang w:eastAsia="en-US"/>
              </w:rPr>
            </w:pPr>
            <w:r w:rsidRPr="0063061D">
              <w:rPr>
                <w:sz w:val="24"/>
                <w:szCs w:val="24"/>
              </w:rPr>
              <w:t>С</w:t>
            </w:r>
            <w:r w:rsidR="00420ED9" w:rsidRPr="0063061D">
              <w:rPr>
                <w:sz w:val="24"/>
                <w:szCs w:val="24"/>
              </w:rPr>
              <w:t>пособность</w:t>
            </w:r>
            <w:r w:rsidR="00257BAB" w:rsidRPr="0063061D">
              <w:rPr>
                <w:sz w:val="24"/>
                <w:szCs w:val="24"/>
              </w:rPr>
              <w:t>ю</w:t>
            </w:r>
            <w:r w:rsidR="00AF2DDD" w:rsidRPr="0063061D">
              <w:rPr>
                <w:sz w:val="24"/>
                <w:szCs w:val="24"/>
              </w:rPr>
              <w:t xml:space="preserve"> использовать основы экономических знаний в различных сферах деятельности</w:t>
            </w:r>
          </w:p>
        </w:tc>
        <w:tc>
          <w:tcPr>
            <w:tcW w:w="1879" w:type="dxa"/>
            <w:vAlign w:val="center"/>
          </w:tcPr>
          <w:p w:rsidR="00793F01" w:rsidRPr="0063061D" w:rsidRDefault="001D7E91" w:rsidP="00AF2DDD">
            <w:pPr>
              <w:widowControl/>
              <w:tabs>
                <w:tab w:val="left" w:pos="708"/>
              </w:tabs>
              <w:autoSpaceDE/>
              <w:adjustRightInd/>
              <w:rPr>
                <w:rFonts w:eastAsia="Calibri"/>
                <w:sz w:val="24"/>
                <w:szCs w:val="24"/>
                <w:lang w:eastAsia="en-US"/>
              </w:rPr>
            </w:pPr>
            <w:r w:rsidRPr="0063061D">
              <w:rPr>
                <w:sz w:val="24"/>
                <w:szCs w:val="24"/>
              </w:rPr>
              <w:t>О</w:t>
            </w:r>
            <w:r w:rsidR="00793F01" w:rsidRPr="0063061D">
              <w:rPr>
                <w:sz w:val="24"/>
                <w:szCs w:val="24"/>
              </w:rPr>
              <w:t>К-</w:t>
            </w:r>
            <w:r w:rsidR="00AF2DDD" w:rsidRPr="0063061D">
              <w:rPr>
                <w:sz w:val="24"/>
                <w:szCs w:val="24"/>
              </w:rPr>
              <w:t>3</w:t>
            </w:r>
          </w:p>
        </w:tc>
        <w:tc>
          <w:tcPr>
            <w:tcW w:w="4643" w:type="dxa"/>
            <w:vAlign w:val="center"/>
          </w:tcPr>
          <w:p w:rsidR="00793F01" w:rsidRPr="0063061D" w:rsidRDefault="00793F01" w:rsidP="00F60069">
            <w:pPr>
              <w:widowControl/>
              <w:tabs>
                <w:tab w:val="left" w:pos="175"/>
              </w:tabs>
              <w:autoSpaceDE/>
              <w:adjustRightInd/>
              <w:ind w:firstLine="34"/>
              <w:rPr>
                <w:rFonts w:eastAsia="Calibri"/>
                <w:i/>
                <w:sz w:val="24"/>
                <w:szCs w:val="24"/>
                <w:lang w:eastAsia="en-US"/>
              </w:rPr>
            </w:pPr>
            <w:r w:rsidRPr="0063061D">
              <w:rPr>
                <w:rFonts w:eastAsia="Calibri"/>
                <w:i/>
                <w:sz w:val="24"/>
                <w:szCs w:val="24"/>
                <w:lang w:eastAsia="en-US"/>
              </w:rPr>
              <w:t xml:space="preserve">Знать </w:t>
            </w:r>
          </w:p>
          <w:p w:rsidR="00314801" w:rsidRPr="0063061D" w:rsidRDefault="00314801" w:rsidP="00F60069">
            <w:pPr>
              <w:pStyle w:val="30"/>
              <w:numPr>
                <w:ilvl w:val="0"/>
                <w:numId w:val="11"/>
              </w:numPr>
              <w:tabs>
                <w:tab w:val="left" w:pos="175"/>
              </w:tabs>
              <w:spacing w:after="0"/>
              <w:ind w:left="0" w:firstLine="0"/>
              <w:jc w:val="both"/>
              <w:rPr>
                <w:bCs/>
                <w:sz w:val="24"/>
                <w:szCs w:val="24"/>
                <w:lang w:val="ru-RU" w:eastAsia="ru-RU"/>
              </w:rPr>
            </w:pPr>
            <w:r w:rsidRPr="0063061D">
              <w:rPr>
                <w:bCs/>
                <w:sz w:val="24"/>
                <w:szCs w:val="24"/>
                <w:lang w:val="ru-RU" w:eastAsia="ru-RU"/>
              </w:rPr>
              <w:t>предмет и метод макроэкономического анализа</w:t>
            </w:r>
            <w:r w:rsidR="007B6726" w:rsidRPr="0063061D">
              <w:rPr>
                <w:bCs/>
                <w:sz w:val="24"/>
                <w:szCs w:val="24"/>
                <w:lang w:val="ru-RU" w:eastAsia="ru-RU"/>
              </w:rPr>
              <w:t xml:space="preserve">, </w:t>
            </w:r>
            <w:r w:rsidRPr="0063061D">
              <w:rPr>
                <w:bCs/>
                <w:sz w:val="24"/>
                <w:szCs w:val="24"/>
                <w:lang w:val="ru-RU" w:eastAsia="ru-RU"/>
              </w:rPr>
              <w:t>систему национальных счетов</w:t>
            </w:r>
            <w:r w:rsidR="007B6726" w:rsidRPr="0063061D">
              <w:rPr>
                <w:bCs/>
                <w:sz w:val="24"/>
                <w:szCs w:val="24"/>
                <w:lang w:val="ru-RU" w:eastAsia="ru-RU"/>
              </w:rPr>
              <w:t xml:space="preserve">, </w:t>
            </w:r>
            <w:r w:rsidRPr="0063061D">
              <w:rPr>
                <w:bCs/>
                <w:sz w:val="24"/>
                <w:szCs w:val="24"/>
                <w:lang w:val="ru-RU" w:eastAsia="ru-RU"/>
              </w:rPr>
              <w:t>совокупный спрос и совокупное предложение</w:t>
            </w:r>
            <w:r w:rsidR="007B6726" w:rsidRPr="0063061D">
              <w:rPr>
                <w:bCs/>
                <w:sz w:val="24"/>
                <w:szCs w:val="24"/>
                <w:lang w:val="ru-RU" w:eastAsia="ru-RU"/>
              </w:rPr>
              <w:t xml:space="preserve">, </w:t>
            </w:r>
            <w:r w:rsidRPr="0063061D">
              <w:rPr>
                <w:bCs/>
                <w:sz w:val="24"/>
                <w:szCs w:val="24"/>
                <w:lang w:val="ru-RU" w:eastAsia="ru-RU"/>
              </w:rPr>
              <w:t>теорию циклов</w:t>
            </w:r>
            <w:r w:rsidR="007B6726" w:rsidRPr="0063061D">
              <w:rPr>
                <w:bCs/>
                <w:sz w:val="24"/>
                <w:szCs w:val="24"/>
                <w:lang w:val="ru-RU" w:eastAsia="ru-RU"/>
              </w:rPr>
              <w:t xml:space="preserve">, </w:t>
            </w:r>
            <w:r w:rsidRPr="0063061D">
              <w:rPr>
                <w:bCs/>
                <w:sz w:val="24"/>
                <w:szCs w:val="24"/>
                <w:lang w:val="ru-RU" w:eastAsia="ru-RU"/>
              </w:rPr>
              <w:t xml:space="preserve"> распределения доходов</w:t>
            </w:r>
            <w:r w:rsidR="007B6726" w:rsidRPr="0063061D">
              <w:rPr>
                <w:bCs/>
                <w:sz w:val="24"/>
                <w:szCs w:val="24"/>
                <w:lang w:val="ru-RU" w:eastAsia="ru-RU"/>
              </w:rPr>
              <w:t xml:space="preserve">, </w:t>
            </w:r>
            <w:r w:rsidRPr="0063061D">
              <w:rPr>
                <w:bCs/>
                <w:sz w:val="24"/>
                <w:szCs w:val="24"/>
                <w:lang w:val="ru-RU" w:eastAsia="ru-RU"/>
              </w:rPr>
              <w:t>инфляции</w:t>
            </w:r>
            <w:r w:rsidR="007B6726" w:rsidRPr="0063061D">
              <w:rPr>
                <w:bCs/>
                <w:sz w:val="24"/>
                <w:szCs w:val="24"/>
                <w:lang w:val="ru-RU" w:eastAsia="ru-RU"/>
              </w:rPr>
              <w:t xml:space="preserve">, </w:t>
            </w:r>
            <w:r w:rsidRPr="0063061D">
              <w:rPr>
                <w:bCs/>
                <w:sz w:val="24"/>
                <w:szCs w:val="24"/>
                <w:lang w:val="ru-RU" w:eastAsia="ru-RU"/>
              </w:rPr>
              <w:t>экономического роста</w:t>
            </w:r>
            <w:r w:rsidR="00F60069" w:rsidRPr="0063061D">
              <w:rPr>
                <w:bCs/>
                <w:sz w:val="24"/>
                <w:szCs w:val="24"/>
                <w:lang w:val="ru-RU" w:eastAsia="ru-RU"/>
              </w:rPr>
              <w:t>;</w:t>
            </w:r>
          </w:p>
          <w:p w:rsidR="007B6726" w:rsidRPr="0063061D" w:rsidRDefault="007B6726" w:rsidP="00F60069">
            <w:pPr>
              <w:widowControl/>
              <w:numPr>
                <w:ilvl w:val="0"/>
                <w:numId w:val="11"/>
              </w:numPr>
              <w:tabs>
                <w:tab w:val="left" w:pos="175"/>
              </w:tabs>
              <w:autoSpaceDE/>
              <w:adjustRightInd/>
              <w:ind w:left="0" w:firstLine="0"/>
              <w:rPr>
                <w:bCs/>
                <w:sz w:val="24"/>
                <w:szCs w:val="24"/>
              </w:rPr>
            </w:pPr>
            <w:r w:rsidRPr="0063061D">
              <w:rPr>
                <w:sz w:val="24"/>
                <w:szCs w:val="24"/>
              </w:rPr>
              <w:t>основы экономических знаний в различных сферах деятельности</w:t>
            </w:r>
            <w:r w:rsidR="00F60069" w:rsidRPr="0063061D">
              <w:rPr>
                <w:sz w:val="24"/>
                <w:szCs w:val="24"/>
              </w:rPr>
              <w:t>;</w:t>
            </w:r>
          </w:p>
          <w:p w:rsidR="00F60069" w:rsidRPr="0063061D" w:rsidRDefault="00F60069" w:rsidP="00F60069">
            <w:pPr>
              <w:widowControl/>
              <w:tabs>
                <w:tab w:val="left" w:pos="175"/>
              </w:tabs>
              <w:autoSpaceDE/>
              <w:adjustRightInd/>
              <w:rPr>
                <w:rFonts w:eastAsia="Calibri"/>
                <w:i/>
                <w:sz w:val="24"/>
                <w:szCs w:val="24"/>
                <w:lang w:eastAsia="en-US"/>
              </w:rPr>
            </w:pPr>
          </w:p>
          <w:p w:rsidR="00793F01" w:rsidRPr="0063061D" w:rsidRDefault="00793F01" w:rsidP="00F60069">
            <w:pPr>
              <w:widowControl/>
              <w:tabs>
                <w:tab w:val="left" w:pos="175"/>
              </w:tabs>
              <w:autoSpaceDE/>
              <w:adjustRightInd/>
              <w:rPr>
                <w:rFonts w:eastAsia="Calibri"/>
                <w:i/>
                <w:sz w:val="24"/>
                <w:szCs w:val="24"/>
                <w:lang w:eastAsia="en-US"/>
              </w:rPr>
            </w:pPr>
            <w:r w:rsidRPr="0063061D">
              <w:rPr>
                <w:rFonts w:eastAsia="Calibri"/>
                <w:i/>
                <w:sz w:val="24"/>
                <w:szCs w:val="24"/>
                <w:lang w:eastAsia="en-US"/>
              </w:rPr>
              <w:t xml:space="preserve">Уметь </w:t>
            </w:r>
          </w:p>
          <w:p w:rsidR="00520C2D" w:rsidRPr="0063061D" w:rsidRDefault="00314801" w:rsidP="00F60069">
            <w:pPr>
              <w:pStyle w:val="30"/>
              <w:numPr>
                <w:ilvl w:val="0"/>
                <w:numId w:val="9"/>
              </w:numPr>
              <w:tabs>
                <w:tab w:val="left" w:pos="175"/>
              </w:tabs>
              <w:spacing w:after="0"/>
              <w:ind w:left="0" w:firstLine="0"/>
              <w:jc w:val="both"/>
              <w:rPr>
                <w:bCs/>
                <w:sz w:val="24"/>
                <w:szCs w:val="24"/>
                <w:lang w:val="ru-RU" w:eastAsia="ru-RU"/>
              </w:rPr>
            </w:pPr>
            <w:r w:rsidRPr="0063061D">
              <w:rPr>
                <w:bCs/>
                <w:sz w:val="24"/>
                <w:szCs w:val="24"/>
                <w:lang w:val="ru-RU" w:eastAsia="ru-RU"/>
              </w:rPr>
              <w:t>использовать экономическую информацию для оценки макроэкономического состояния национальной экономики</w:t>
            </w:r>
            <w:r w:rsidR="00F60069" w:rsidRPr="0063061D">
              <w:rPr>
                <w:bCs/>
                <w:sz w:val="24"/>
                <w:szCs w:val="24"/>
                <w:lang w:val="ru-RU" w:eastAsia="ru-RU"/>
              </w:rPr>
              <w:t>;</w:t>
            </w:r>
          </w:p>
          <w:p w:rsidR="007B6726" w:rsidRPr="0063061D" w:rsidRDefault="007B6726" w:rsidP="00F60069">
            <w:pPr>
              <w:pStyle w:val="30"/>
              <w:numPr>
                <w:ilvl w:val="0"/>
                <w:numId w:val="9"/>
              </w:numPr>
              <w:tabs>
                <w:tab w:val="left" w:pos="175"/>
              </w:tabs>
              <w:spacing w:after="0"/>
              <w:ind w:left="0" w:firstLine="0"/>
              <w:jc w:val="both"/>
              <w:rPr>
                <w:bCs/>
                <w:sz w:val="24"/>
                <w:szCs w:val="24"/>
                <w:lang w:val="ru-RU" w:eastAsia="ru-RU"/>
              </w:rPr>
            </w:pPr>
            <w:r w:rsidRPr="0063061D">
              <w:rPr>
                <w:sz w:val="24"/>
                <w:szCs w:val="24"/>
              </w:rPr>
              <w:t>использовать основы экономических знаний в различных сферах деятельности</w:t>
            </w:r>
            <w:r w:rsidR="00F60069" w:rsidRPr="0063061D">
              <w:rPr>
                <w:sz w:val="24"/>
                <w:szCs w:val="24"/>
                <w:lang w:val="ru-RU"/>
              </w:rPr>
              <w:t>;</w:t>
            </w:r>
          </w:p>
          <w:p w:rsidR="00793F01" w:rsidRPr="0063061D" w:rsidRDefault="00793F01" w:rsidP="00F60069">
            <w:pPr>
              <w:widowControl/>
              <w:tabs>
                <w:tab w:val="left" w:pos="175"/>
              </w:tabs>
              <w:autoSpaceDE/>
              <w:adjustRightInd/>
              <w:ind w:firstLine="34"/>
              <w:rPr>
                <w:rFonts w:eastAsia="Calibri"/>
                <w:sz w:val="24"/>
                <w:szCs w:val="24"/>
                <w:lang w:eastAsia="en-US"/>
              </w:rPr>
            </w:pPr>
            <w:r w:rsidRPr="0063061D">
              <w:rPr>
                <w:rFonts w:eastAsia="Calibri"/>
                <w:i/>
                <w:sz w:val="24"/>
                <w:szCs w:val="24"/>
                <w:lang w:eastAsia="en-US"/>
              </w:rPr>
              <w:t>Владеть</w:t>
            </w:r>
            <w:r w:rsidRPr="0063061D">
              <w:rPr>
                <w:rFonts w:eastAsia="Calibri"/>
                <w:sz w:val="24"/>
                <w:szCs w:val="24"/>
                <w:lang w:eastAsia="en-US"/>
              </w:rPr>
              <w:t xml:space="preserve"> </w:t>
            </w:r>
          </w:p>
          <w:p w:rsidR="00314801" w:rsidRPr="0063061D" w:rsidRDefault="00314801" w:rsidP="00F60069">
            <w:pPr>
              <w:pStyle w:val="30"/>
              <w:numPr>
                <w:ilvl w:val="0"/>
                <w:numId w:val="10"/>
              </w:numPr>
              <w:tabs>
                <w:tab w:val="left" w:pos="175"/>
              </w:tabs>
              <w:spacing w:after="0"/>
              <w:ind w:left="0" w:firstLine="0"/>
              <w:jc w:val="both"/>
              <w:rPr>
                <w:bCs/>
                <w:sz w:val="24"/>
                <w:szCs w:val="24"/>
                <w:lang w:val="ru-RU" w:eastAsia="ru-RU"/>
              </w:rPr>
            </w:pPr>
            <w:r w:rsidRPr="0063061D">
              <w:rPr>
                <w:bCs/>
                <w:sz w:val="24"/>
                <w:szCs w:val="24"/>
                <w:lang w:val="ru-RU" w:eastAsia="ru-RU"/>
              </w:rPr>
              <w:t>навыками математического анализа сложных экономических процессов</w:t>
            </w:r>
            <w:r w:rsidR="00F60069" w:rsidRPr="0063061D">
              <w:rPr>
                <w:bCs/>
                <w:sz w:val="24"/>
                <w:szCs w:val="24"/>
                <w:lang w:val="ru-RU" w:eastAsia="ru-RU"/>
              </w:rPr>
              <w:t>;</w:t>
            </w:r>
          </w:p>
          <w:p w:rsidR="00314801" w:rsidRPr="0063061D" w:rsidRDefault="00314801" w:rsidP="00F60069">
            <w:pPr>
              <w:pStyle w:val="30"/>
              <w:numPr>
                <w:ilvl w:val="0"/>
                <w:numId w:val="10"/>
              </w:numPr>
              <w:tabs>
                <w:tab w:val="left" w:pos="175"/>
              </w:tabs>
              <w:spacing w:after="0"/>
              <w:ind w:left="0" w:firstLine="0"/>
              <w:jc w:val="both"/>
              <w:rPr>
                <w:bCs/>
                <w:sz w:val="24"/>
                <w:szCs w:val="24"/>
                <w:lang w:val="ru-RU" w:eastAsia="ru-RU"/>
              </w:rPr>
            </w:pPr>
            <w:r w:rsidRPr="0063061D">
              <w:rPr>
                <w:bCs/>
                <w:sz w:val="24"/>
                <w:szCs w:val="24"/>
                <w:lang w:val="ru-RU" w:eastAsia="ru-RU"/>
              </w:rPr>
              <w:t>методами абстрактного анализа для качественной оценки социально-экономических процессов</w:t>
            </w:r>
            <w:r w:rsidR="00F60069" w:rsidRPr="0063061D">
              <w:rPr>
                <w:bCs/>
                <w:sz w:val="24"/>
                <w:szCs w:val="24"/>
                <w:lang w:val="ru-RU" w:eastAsia="ru-RU"/>
              </w:rPr>
              <w:t>;</w:t>
            </w:r>
          </w:p>
          <w:p w:rsidR="00793F01" w:rsidRPr="0063061D" w:rsidRDefault="00314801" w:rsidP="00F60069">
            <w:pPr>
              <w:pStyle w:val="30"/>
              <w:numPr>
                <w:ilvl w:val="0"/>
                <w:numId w:val="10"/>
              </w:numPr>
              <w:tabs>
                <w:tab w:val="left" w:pos="175"/>
              </w:tabs>
              <w:spacing w:after="0"/>
              <w:ind w:left="0" w:firstLine="0"/>
              <w:jc w:val="both"/>
              <w:rPr>
                <w:rFonts w:eastAsia="Calibri"/>
                <w:sz w:val="24"/>
                <w:szCs w:val="24"/>
                <w:lang w:val="ru-RU" w:eastAsia="en-US"/>
              </w:rPr>
            </w:pPr>
            <w:r w:rsidRPr="0063061D">
              <w:rPr>
                <w:bCs/>
                <w:sz w:val="24"/>
                <w:szCs w:val="24"/>
                <w:lang w:val="ru-RU" w:eastAsia="ru-RU"/>
              </w:rPr>
              <w:t xml:space="preserve">необходимой информацией  по  оценке </w:t>
            </w:r>
            <w:r w:rsidRPr="0063061D">
              <w:rPr>
                <w:bCs/>
                <w:sz w:val="24"/>
                <w:szCs w:val="24"/>
                <w:lang w:val="ru-RU" w:eastAsia="ru-RU"/>
              </w:rPr>
              <w:lastRenderedPageBreak/>
              <w:t>состояния и решения экономических проблем</w:t>
            </w:r>
            <w:r w:rsidR="00F60069" w:rsidRPr="0063061D">
              <w:rPr>
                <w:bCs/>
                <w:sz w:val="24"/>
                <w:szCs w:val="24"/>
                <w:lang w:val="ru-RU" w:eastAsia="ru-RU"/>
              </w:rPr>
              <w:t>;</w:t>
            </w:r>
          </w:p>
        </w:tc>
      </w:tr>
      <w:tr w:rsidR="00520C2D" w:rsidRPr="0063061D" w:rsidTr="00A31764">
        <w:tc>
          <w:tcPr>
            <w:tcW w:w="3049" w:type="dxa"/>
            <w:vAlign w:val="center"/>
          </w:tcPr>
          <w:p w:rsidR="00520C2D" w:rsidRPr="0063061D" w:rsidRDefault="00F94C7F" w:rsidP="00520C2D">
            <w:pPr>
              <w:widowControl/>
              <w:tabs>
                <w:tab w:val="left" w:pos="708"/>
              </w:tabs>
              <w:autoSpaceDE/>
              <w:adjustRightInd/>
              <w:rPr>
                <w:sz w:val="24"/>
                <w:szCs w:val="24"/>
              </w:rPr>
            </w:pPr>
            <w:r w:rsidRPr="0063061D">
              <w:rPr>
                <w:sz w:val="24"/>
                <w:szCs w:val="24"/>
              </w:rPr>
              <w:lastRenderedPageBreak/>
              <w:t>Способность</w:t>
            </w:r>
            <w:r w:rsidR="00257BAB" w:rsidRPr="0063061D">
              <w:rPr>
                <w:sz w:val="24"/>
                <w:szCs w:val="24"/>
              </w:rPr>
              <w:t>ю</w:t>
            </w:r>
          </w:p>
          <w:p w:rsidR="00520C2D" w:rsidRPr="0063061D" w:rsidRDefault="00520C2D" w:rsidP="00520C2D">
            <w:pPr>
              <w:widowControl/>
              <w:tabs>
                <w:tab w:val="left" w:pos="708"/>
              </w:tabs>
              <w:autoSpaceDE/>
              <w:adjustRightInd/>
              <w:rPr>
                <w:sz w:val="24"/>
                <w:szCs w:val="24"/>
              </w:rPr>
            </w:pPr>
            <w:r w:rsidRPr="0063061D">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879" w:type="dxa"/>
            <w:vAlign w:val="center"/>
          </w:tcPr>
          <w:p w:rsidR="00520C2D" w:rsidRPr="0063061D" w:rsidRDefault="00520C2D" w:rsidP="00AF2DDD">
            <w:pPr>
              <w:widowControl/>
              <w:tabs>
                <w:tab w:val="left" w:pos="708"/>
              </w:tabs>
              <w:autoSpaceDE/>
              <w:adjustRightInd/>
              <w:rPr>
                <w:sz w:val="24"/>
                <w:szCs w:val="24"/>
              </w:rPr>
            </w:pPr>
            <w:r w:rsidRPr="0063061D">
              <w:rPr>
                <w:sz w:val="24"/>
                <w:szCs w:val="24"/>
              </w:rPr>
              <w:t>ПК - 6</w:t>
            </w:r>
          </w:p>
        </w:tc>
        <w:tc>
          <w:tcPr>
            <w:tcW w:w="4643" w:type="dxa"/>
            <w:vAlign w:val="center"/>
          </w:tcPr>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Знать </w:t>
            </w:r>
          </w:p>
          <w:p w:rsidR="0080706B" w:rsidRPr="0063061D" w:rsidRDefault="0080706B" w:rsidP="0080706B">
            <w:pPr>
              <w:pStyle w:val="30"/>
              <w:numPr>
                <w:ilvl w:val="0"/>
                <w:numId w:val="11"/>
              </w:numPr>
              <w:tabs>
                <w:tab w:val="left" w:pos="175"/>
              </w:tabs>
              <w:spacing w:after="0"/>
              <w:ind w:left="176" w:hanging="142"/>
              <w:jc w:val="both"/>
              <w:rPr>
                <w:bCs/>
                <w:sz w:val="24"/>
                <w:szCs w:val="24"/>
                <w:lang w:val="ru-RU"/>
              </w:rPr>
            </w:pPr>
            <w:r w:rsidRPr="0063061D">
              <w:rPr>
                <w:bCs/>
                <w:sz w:val="24"/>
                <w:szCs w:val="24"/>
                <w:lang w:val="ru-RU"/>
              </w:rPr>
              <w:t>предмет и метод макроэкономического анализа, систему национальных счетов, совокупный спрос и совокупное предложение, теорию циклов,  распределения доходов, инфляции, экономического роста;</w:t>
            </w:r>
          </w:p>
          <w:p w:rsidR="0080706B" w:rsidRPr="0063061D" w:rsidRDefault="0080706B" w:rsidP="0080706B">
            <w:pPr>
              <w:widowControl/>
              <w:numPr>
                <w:ilvl w:val="0"/>
                <w:numId w:val="11"/>
              </w:numPr>
              <w:tabs>
                <w:tab w:val="left" w:pos="175"/>
              </w:tabs>
              <w:autoSpaceDE/>
              <w:adjustRightInd/>
              <w:ind w:left="176" w:hanging="142"/>
              <w:rPr>
                <w:bCs/>
              </w:rPr>
            </w:pPr>
            <w:r w:rsidRPr="0063061D">
              <w:t>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Уметь </w:t>
            </w:r>
          </w:p>
          <w:p w:rsidR="0080706B" w:rsidRPr="0063061D" w:rsidRDefault="0080706B" w:rsidP="0080706B">
            <w:pPr>
              <w:pStyle w:val="30"/>
              <w:numPr>
                <w:ilvl w:val="0"/>
                <w:numId w:val="9"/>
              </w:numPr>
              <w:tabs>
                <w:tab w:val="left" w:pos="175"/>
              </w:tabs>
              <w:spacing w:after="0"/>
              <w:ind w:left="176" w:hanging="142"/>
              <w:jc w:val="both"/>
              <w:rPr>
                <w:bCs/>
                <w:sz w:val="24"/>
                <w:szCs w:val="24"/>
                <w:lang w:val="ru-RU"/>
              </w:rPr>
            </w:pPr>
            <w:r w:rsidRPr="0063061D">
              <w:rPr>
                <w:bCs/>
                <w:sz w:val="24"/>
                <w:szCs w:val="24"/>
                <w:lang w:val="ru-RU"/>
              </w:rPr>
              <w:t>использовать экономическую информацию для оценки макроэкономического состояния национальной экономики;</w:t>
            </w:r>
          </w:p>
          <w:p w:rsidR="0080706B" w:rsidRPr="0063061D" w:rsidRDefault="0080706B" w:rsidP="0080706B">
            <w:pPr>
              <w:pStyle w:val="30"/>
              <w:numPr>
                <w:ilvl w:val="0"/>
                <w:numId w:val="9"/>
              </w:numPr>
              <w:tabs>
                <w:tab w:val="left" w:pos="175"/>
              </w:tabs>
              <w:spacing w:after="0"/>
              <w:ind w:left="176" w:hanging="142"/>
              <w:jc w:val="both"/>
              <w:rPr>
                <w:bCs/>
                <w:sz w:val="24"/>
                <w:szCs w:val="24"/>
                <w:lang w:val="ru-RU"/>
              </w:rPr>
            </w:pPr>
            <w:r w:rsidRPr="0063061D">
              <w:rPr>
                <w:sz w:val="24"/>
                <w:szCs w:val="24"/>
              </w:rPr>
              <w:t>использовать основы экономических знаний в различных сферах деятельности</w:t>
            </w:r>
            <w:r w:rsidRPr="0063061D">
              <w:rPr>
                <w:sz w:val="24"/>
                <w:szCs w:val="24"/>
                <w:lang w:val="ru-RU"/>
              </w:rPr>
              <w:t>;</w:t>
            </w:r>
          </w:p>
          <w:p w:rsidR="0080706B" w:rsidRPr="0063061D" w:rsidRDefault="0080706B" w:rsidP="0080706B">
            <w:pPr>
              <w:tabs>
                <w:tab w:val="left" w:pos="175"/>
              </w:tabs>
              <w:ind w:left="176" w:hanging="142"/>
              <w:rPr>
                <w:rFonts w:eastAsia="Calibri"/>
                <w:lang w:eastAsia="en-US"/>
              </w:rPr>
            </w:pPr>
            <w:r w:rsidRPr="0063061D">
              <w:rPr>
                <w:rFonts w:eastAsia="Calibri"/>
                <w:i/>
                <w:lang w:eastAsia="en-US"/>
              </w:rPr>
              <w:t>Владеть</w:t>
            </w:r>
            <w:r w:rsidRPr="0063061D">
              <w:rPr>
                <w:rFonts w:eastAsia="Calibri"/>
                <w:lang w:eastAsia="en-US"/>
              </w:rPr>
              <w:t xml:space="preserve"> </w:t>
            </w:r>
          </w:p>
          <w:p w:rsidR="0080706B" w:rsidRPr="0063061D" w:rsidRDefault="0080706B" w:rsidP="0080706B">
            <w:pPr>
              <w:pStyle w:val="30"/>
              <w:numPr>
                <w:ilvl w:val="0"/>
                <w:numId w:val="10"/>
              </w:numPr>
              <w:tabs>
                <w:tab w:val="left" w:pos="175"/>
              </w:tabs>
              <w:spacing w:after="0"/>
              <w:ind w:left="176" w:hanging="142"/>
              <w:jc w:val="both"/>
              <w:rPr>
                <w:bCs/>
                <w:sz w:val="24"/>
                <w:szCs w:val="24"/>
                <w:lang w:val="ru-RU"/>
              </w:rPr>
            </w:pPr>
            <w:r w:rsidRPr="0063061D">
              <w:rPr>
                <w:bCs/>
                <w:sz w:val="24"/>
                <w:szCs w:val="24"/>
                <w:lang w:val="ru-RU"/>
              </w:rPr>
              <w:t>навыками математического анализа сложных экономических процессов;</w:t>
            </w:r>
          </w:p>
          <w:p w:rsidR="0080706B" w:rsidRPr="0063061D" w:rsidRDefault="0080706B" w:rsidP="0080706B">
            <w:pPr>
              <w:pStyle w:val="30"/>
              <w:numPr>
                <w:ilvl w:val="0"/>
                <w:numId w:val="10"/>
              </w:numPr>
              <w:tabs>
                <w:tab w:val="left" w:pos="175"/>
              </w:tabs>
              <w:spacing w:after="0"/>
              <w:ind w:left="176" w:hanging="142"/>
              <w:jc w:val="both"/>
              <w:rPr>
                <w:bCs/>
                <w:sz w:val="24"/>
                <w:szCs w:val="24"/>
                <w:lang w:val="ru-RU"/>
              </w:rPr>
            </w:pPr>
            <w:r w:rsidRPr="0063061D">
              <w:rPr>
                <w:bCs/>
                <w:sz w:val="24"/>
                <w:szCs w:val="24"/>
                <w:lang w:val="ru-RU"/>
              </w:rPr>
              <w:t>методами абстрактного анализа для качественной оценки социально-экономических процессов;</w:t>
            </w:r>
          </w:p>
          <w:p w:rsidR="00520C2D" w:rsidRPr="0063061D" w:rsidRDefault="0080706B" w:rsidP="0080706B">
            <w:pPr>
              <w:pStyle w:val="30"/>
              <w:tabs>
                <w:tab w:val="left" w:pos="175"/>
              </w:tabs>
              <w:spacing w:after="0"/>
              <w:ind w:left="0"/>
              <w:jc w:val="both"/>
              <w:rPr>
                <w:rFonts w:eastAsia="Calibri"/>
                <w:i/>
                <w:sz w:val="24"/>
                <w:szCs w:val="24"/>
                <w:lang w:eastAsia="en-US"/>
              </w:rPr>
            </w:pPr>
            <w:r w:rsidRPr="0063061D">
              <w:rPr>
                <w:bCs/>
                <w:sz w:val="24"/>
                <w:szCs w:val="24"/>
                <w:lang w:val="ru-RU"/>
              </w:rPr>
              <w:t>необходимой информацией  по  оценке состояния и решения экономических проблем;</w:t>
            </w:r>
          </w:p>
        </w:tc>
      </w:tr>
    </w:tbl>
    <w:p w:rsidR="00793F01" w:rsidRPr="0063061D" w:rsidRDefault="00793F01" w:rsidP="009F4070">
      <w:pPr>
        <w:widowControl/>
        <w:tabs>
          <w:tab w:val="left" w:pos="708"/>
        </w:tabs>
        <w:autoSpaceDE/>
        <w:adjustRightInd/>
        <w:jc w:val="both"/>
        <w:rPr>
          <w:rFonts w:eastAsia="Calibri"/>
          <w:sz w:val="24"/>
          <w:szCs w:val="24"/>
          <w:lang w:eastAsia="en-US"/>
        </w:rPr>
      </w:pPr>
    </w:p>
    <w:p w:rsidR="007F4B97" w:rsidRPr="0063061D"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Указание места дисциплины в структуре образовательной программы</w:t>
      </w:r>
    </w:p>
    <w:p w:rsidR="00027D2C" w:rsidRPr="0063061D" w:rsidRDefault="007F4B97" w:rsidP="00A76E53">
      <w:pPr>
        <w:widowControl/>
        <w:tabs>
          <w:tab w:val="left" w:pos="708"/>
        </w:tabs>
        <w:autoSpaceDE/>
        <w:adjustRightInd/>
        <w:ind w:firstLine="709"/>
        <w:jc w:val="both"/>
        <w:rPr>
          <w:rFonts w:eastAsia="Calibri"/>
          <w:sz w:val="24"/>
          <w:szCs w:val="24"/>
          <w:lang w:eastAsia="en-US"/>
        </w:rPr>
      </w:pPr>
      <w:r w:rsidRPr="0063061D">
        <w:rPr>
          <w:sz w:val="24"/>
          <w:szCs w:val="24"/>
        </w:rPr>
        <w:t xml:space="preserve">Дисциплина </w:t>
      </w:r>
      <w:r w:rsidR="001F3561" w:rsidRPr="0063061D">
        <w:rPr>
          <w:b/>
          <w:bCs/>
          <w:sz w:val="24"/>
          <w:szCs w:val="24"/>
        </w:rPr>
        <w:t>Б1.Б.1</w:t>
      </w:r>
      <w:r w:rsidR="00FC670B" w:rsidRPr="0063061D">
        <w:rPr>
          <w:b/>
          <w:bCs/>
          <w:sz w:val="24"/>
          <w:szCs w:val="24"/>
        </w:rPr>
        <w:t>8</w:t>
      </w:r>
      <w:r w:rsidR="001F3561" w:rsidRPr="0063061D">
        <w:rPr>
          <w:b/>
          <w:bCs/>
          <w:sz w:val="24"/>
          <w:szCs w:val="24"/>
        </w:rPr>
        <w:t xml:space="preserve"> </w:t>
      </w:r>
      <w:r w:rsidR="001F3561" w:rsidRPr="0063061D">
        <w:rPr>
          <w:b/>
          <w:sz w:val="24"/>
          <w:szCs w:val="24"/>
        </w:rPr>
        <w:t>«</w:t>
      </w:r>
      <w:r w:rsidR="00FC670B" w:rsidRPr="0063061D">
        <w:rPr>
          <w:b/>
          <w:sz w:val="24"/>
          <w:szCs w:val="24"/>
        </w:rPr>
        <w:t>Макро</w:t>
      </w:r>
      <w:r w:rsidR="00757796" w:rsidRPr="0063061D">
        <w:rPr>
          <w:b/>
          <w:sz w:val="24"/>
          <w:szCs w:val="24"/>
        </w:rPr>
        <w:t>экономика</w:t>
      </w:r>
      <w:r w:rsidR="00AA2A29" w:rsidRPr="0063061D">
        <w:rPr>
          <w:sz w:val="24"/>
          <w:szCs w:val="24"/>
        </w:rPr>
        <w:t>»</w:t>
      </w:r>
      <w:r w:rsidRPr="0063061D">
        <w:rPr>
          <w:sz w:val="24"/>
          <w:szCs w:val="24"/>
        </w:rPr>
        <w:t xml:space="preserve"> </w:t>
      </w:r>
      <w:r w:rsidRPr="0063061D">
        <w:rPr>
          <w:rFonts w:eastAsia="Calibri"/>
          <w:sz w:val="24"/>
          <w:szCs w:val="24"/>
          <w:lang w:eastAsia="en-US"/>
        </w:rPr>
        <w:t xml:space="preserve">является дисциплиной базовой части </w:t>
      </w:r>
      <w:r w:rsidR="00027D2C" w:rsidRPr="0063061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695"/>
        <w:gridCol w:w="2464"/>
        <w:gridCol w:w="1185"/>
      </w:tblGrid>
      <w:tr w:rsidR="00705FB5" w:rsidRPr="0063061D" w:rsidTr="00DC5CBF">
        <w:tc>
          <w:tcPr>
            <w:tcW w:w="1196"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2031"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Содержательно-логические связи</w:t>
            </w:r>
          </w:p>
        </w:tc>
        <w:tc>
          <w:tcPr>
            <w:tcW w:w="1185"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Коды форми-руемых компе-тенций</w:t>
            </w: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 дисциплин, практик</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695"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DA3FFC" w:rsidRPr="0063061D" w:rsidTr="00DC5CBF">
        <w:tc>
          <w:tcPr>
            <w:tcW w:w="1196" w:type="dxa"/>
            <w:vAlign w:val="center"/>
          </w:tcPr>
          <w:p w:rsidR="00DA3FFC" w:rsidRPr="0063061D" w:rsidRDefault="001F3561" w:rsidP="006E44DB">
            <w:pPr>
              <w:widowControl/>
              <w:tabs>
                <w:tab w:val="left" w:pos="708"/>
              </w:tabs>
              <w:autoSpaceDE/>
              <w:adjustRightInd/>
              <w:jc w:val="both"/>
              <w:rPr>
                <w:rFonts w:eastAsia="Calibri"/>
                <w:sz w:val="24"/>
                <w:szCs w:val="24"/>
                <w:lang w:eastAsia="en-US"/>
              </w:rPr>
            </w:pPr>
            <w:r w:rsidRPr="0063061D">
              <w:rPr>
                <w:bCs/>
                <w:sz w:val="24"/>
                <w:szCs w:val="24"/>
              </w:rPr>
              <w:t>Б1.Б.1</w:t>
            </w:r>
            <w:r w:rsidR="006E44DB" w:rsidRPr="0063061D">
              <w:rPr>
                <w:bCs/>
                <w:sz w:val="24"/>
                <w:szCs w:val="24"/>
              </w:rPr>
              <w:t>8</w:t>
            </w:r>
          </w:p>
        </w:tc>
        <w:tc>
          <w:tcPr>
            <w:tcW w:w="2031" w:type="dxa"/>
            <w:vAlign w:val="center"/>
          </w:tcPr>
          <w:p w:rsidR="00DA3FFC" w:rsidRPr="0063061D" w:rsidRDefault="00FC670B" w:rsidP="00330957">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Макроэкономика</w:t>
            </w:r>
          </w:p>
        </w:tc>
        <w:tc>
          <w:tcPr>
            <w:tcW w:w="2695" w:type="dxa"/>
            <w:vAlign w:val="center"/>
          </w:tcPr>
          <w:p w:rsidR="00823F41" w:rsidRPr="0063061D" w:rsidRDefault="00823F41" w:rsidP="00823F41">
            <w:pPr>
              <w:widowControl/>
              <w:tabs>
                <w:tab w:val="left" w:pos="708"/>
              </w:tabs>
              <w:autoSpaceDE/>
              <w:adjustRightInd/>
              <w:jc w:val="center"/>
              <w:rPr>
                <w:sz w:val="24"/>
                <w:szCs w:val="24"/>
              </w:rPr>
            </w:pPr>
            <w:r w:rsidRPr="0063061D">
              <w:rPr>
                <w:sz w:val="24"/>
                <w:szCs w:val="24"/>
              </w:rPr>
              <w:t xml:space="preserve">Успешное освоение </w:t>
            </w:r>
            <w:r w:rsidRPr="0063061D">
              <w:rPr>
                <w:rFonts w:eastAsia="Calibri"/>
                <w:sz w:val="24"/>
                <w:szCs w:val="24"/>
                <w:lang w:eastAsia="en-US"/>
              </w:rPr>
              <w:t>программ учебных дисциплин:</w:t>
            </w:r>
          </w:p>
          <w:p w:rsidR="00F40FEC"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Микроэкономика</w:t>
            </w:r>
          </w:p>
        </w:tc>
        <w:tc>
          <w:tcPr>
            <w:tcW w:w="2464" w:type="dxa"/>
            <w:vAlign w:val="center"/>
          </w:tcPr>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Э</w:t>
            </w:r>
            <w:r w:rsidR="00757796" w:rsidRPr="0063061D">
              <w:rPr>
                <w:sz w:val="24"/>
                <w:szCs w:val="24"/>
              </w:rPr>
              <w:t xml:space="preserve">кономика </w:t>
            </w:r>
            <w:r w:rsidRPr="0063061D">
              <w:rPr>
                <w:sz w:val="24"/>
                <w:szCs w:val="24"/>
              </w:rPr>
              <w:t>предприятий (</w:t>
            </w:r>
            <w:r w:rsidR="00757796" w:rsidRPr="0063061D">
              <w:rPr>
                <w:sz w:val="24"/>
                <w:szCs w:val="24"/>
              </w:rPr>
              <w:t>организации</w:t>
            </w:r>
            <w:r w:rsidRPr="0063061D">
              <w:rPr>
                <w:sz w:val="24"/>
                <w:szCs w:val="24"/>
              </w:rPr>
              <w:t>)</w:t>
            </w:r>
          </w:p>
        </w:tc>
        <w:tc>
          <w:tcPr>
            <w:tcW w:w="1185" w:type="dxa"/>
            <w:vAlign w:val="center"/>
          </w:tcPr>
          <w:p w:rsidR="00FC670B" w:rsidRPr="0063061D" w:rsidRDefault="00A96677"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ОК-3</w:t>
            </w:r>
            <w:r w:rsidR="00FC670B" w:rsidRPr="0063061D">
              <w:rPr>
                <w:rFonts w:eastAsia="Calibri"/>
                <w:sz w:val="24"/>
                <w:szCs w:val="24"/>
                <w:lang w:eastAsia="en-US"/>
              </w:rPr>
              <w:t>,</w:t>
            </w:r>
          </w:p>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ПК -6</w:t>
            </w:r>
          </w:p>
        </w:tc>
      </w:tr>
    </w:tbl>
    <w:p w:rsidR="00D02EB8" w:rsidRPr="0063061D" w:rsidRDefault="00D02EB8" w:rsidP="00A76E53">
      <w:pPr>
        <w:widowControl/>
        <w:autoSpaceDE/>
        <w:autoSpaceDN/>
        <w:adjustRightInd/>
        <w:contextualSpacing/>
        <w:jc w:val="both"/>
        <w:rPr>
          <w:rFonts w:eastAsia="Calibri"/>
          <w:b/>
          <w:spacing w:val="4"/>
          <w:sz w:val="24"/>
          <w:szCs w:val="24"/>
          <w:lang w:eastAsia="en-US"/>
        </w:rPr>
      </w:pPr>
    </w:p>
    <w:p w:rsidR="007F4B97" w:rsidRPr="0063061D" w:rsidRDefault="007F4B97" w:rsidP="00A76E53">
      <w:pPr>
        <w:widowControl/>
        <w:autoSpaceDE/>
        <w:autoSpaceDN/>
        <w:adjustRightInd/>
        <w:ind w:firstLine="709"/>
        <w:contextualSpacing/>
        <w:jc w:val="both"/>
        <w:rPr>
          <w:rFonts w:eastAsia="Calibri"/>
          <w:b/>
          <w:spacing w:val="4"/>
          <w:sz w:val="24"/>
          <w:szCs w:val="24"/>
          <w:lang w:eastAsia="en-US"/>
        </w:rPr>
      </w:pPr>
      <w:r w:rsidRPr="0063061D">
        <w:rPr>
          <w:rFonts w:eastAsia="Calibri"/>
          <w:b/>
          <w:spacing w:val="4"/>
          <w:sz w:val="24"/>
          <w:szCs w:val="24"/>
          <w:lang w:eastAsia="en-US"/>
        </w:rPr>
        <w:t xml:space="preserve">4. </w:t>
      </w:r>
      <w:r w:rsidR="00BB6C9A" w:rsidRPr="0063061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63061D" w:rsidRDefault="001F3561" w:rsidP="00A76E53">
      <w:pPr>
        <w:ind w:firstLine="709"/>
        <w:jc w:val="both"/>
        <w:rPr>
          <w:sz w:val="24"/>
          <w:szCs w:val="24"/>
        </w:rPr>
      </w:pPr>
    </w:p>
    <w:p w:rsidR="00BB6C9A" w:rsidRPr="0063061D" w:rsidRDefault="00BB6C9A"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 xml:space="preserve">Объем учебной дисциплины – </w:t>
      </w:r>
      <w:r w:rsidR="000E5CC2" w:rsidRPr="0063061D">
        <w:rPr>
          <w:rFonts w:eastAsia="Calibri"/>
          <w:sz w:val="24"/>
          <w:szCs w:val="24"/>
          <w:lang w:eastAsia="en-US"/>
        </w:rPr>
        <w:t xml:space="preserve">7 </w:t>
      </w:r>
      <w:r w:rsidRPr="0063061D">
        <w:rPr>
          <w:rFonts w:eastAsia="Calibri"/>
          <w:sz w:val="24"/>
          <w:szCs w:val="24"/>
          <w:lang w:eastAsia="en-US"/>
        </w:rPr>
        <w:t>зачетны</w:t>
      </w:r>
      <w:r w:rsidR="006E44DB" w:rsidRPr="0063061D">
        <w:rPr>
          <w:rFonts w:eastAsia="Calibri"/>
          <w:sz w:val="24"/>
          <w:szCs w:val="24"/>
          <w:lang w:eastAsia="en-US"/>
        </w:rPr>
        <w:t>х</w:t>
      </w:r>
      <w:r w:rsidRPr="0063061D">
        <w:rPr>
          <w:rFonts w:eastAsia="Calibri"/>
          <w:sz w:val="24"/>
          <w:szCs w:val="24"/>
          <w:lang w:eastAsia="en-US"/>
        </w:rPr>
        <w:t xml:space="preserve"> единиц – </w:t>
      </w:r>
      <w:r w:rsidR="000E5CC2" w:rsidRPr="0063061D">
        <w:rPr>
          <w:rFonts w:eastAsia="Calibri"/>
          <w:sz w:val="24"/>
          <w:szCs w:val="24"/>
          <w:lang w:eastAsia="en-US"/>
        </w:rPr>
        <w:t>252</w:t>
      </w:r>
      <w:r w:rsidRPr="0063061D">
        <w:rPr>
          <w:rFonts w:eastAsia="Calibri"/>
          <w:sz w:val="24"/>
          <w:szCs w:val="24"/>
          <w:lang w:eastAsia="en-US"/>
        </w:rPr>
        <w:t xml:space="preserve"> академических час</w:t>
      </w:r>
      <w:r w:rsidR="000E5CC2" w:rsidRPr="0063061D">
        <w:rPr>
          <w:rFonts w:eastAsia="Calibri"/>
          <w:sz w:val="24"/>
          <w:szCs w:val="24"/>
          <w:lang w:eastAsia="en-US"/>
        </w:rPr>
        <w:t>а</w:t>
      </w:r>
    </w:p>
    <w:p w:rsidR="00A32A5F" w:rsidRPr="0063061D" w:rsidRDefault="00FB05DD"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Из них</w:t>
      </w:r>
      <w:r w:rsidRPr="006306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Очная форма обучения</w:t>
            </w:r>
          </w:p>
        </w:tc>
        <w:tc>
          <w:tcPr>
            <w:tcW w:w="2517" w:type="dxa"/>
            <w:vAlign w:val="center"/>
          </w:tcPr>
          <w:p w:rsidR="00A76E53"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 xml:space="preserve">Заочная форма </w:t>
            </w:r>
          </w:p>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обучения</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lastRenderedPageBreak/>
              <w:t>Контактная работа</w:t>
            </w:r>
          </w:p>
        </w:tc>
        <w:tc>
          <w:tcPr>
            <w:tcW w:w="2693" w:type="dxa"/>
            <w:vAlign w:val="center"/>
          </w:tcPr>
          <w:p w:rsidR="00A32A5F" w:rsidRPr="0063061D" w:rsidRDefault="007A76A2" w:rsidP="00330957">
            <w:pPr>
              <w:widowControl/>
              <w:autoSpaceDE/>
              <w:autoSpaceDN/>
              <w:adjustRightInd/>
              <w:jc w:val="center"/>
              <w:rPr>
                <w:rFonts w:eastAsia="Calibri"/>
                <w:sz w:val="24"/>
                <w:szCs w:val="24"/>
                <w:lang w:eastAsia="en-US"/>
              </w:rPr>
            </w:pPr>
            <w:r w:rsidRPr="0063061D">
              <w:rPr>
                <w:rFonts w:eastAsia="Calibri"/>
                <w:sz w:val="24"/>
                <w:szCs w:val="24"/>
                <w:lang w:eastAsia="en-US"/>
              </w:rPr>
              <w:t>102</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24</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Лекций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34</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8</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Лабораторных работ</w:t>
            </w:r>
          </w:p>
        </w:tc>
        <w:tc>
          <w:tcPr>
            <w:tcW w:w="2693"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c>
          <w:tcPr>
            <w:tcW w:w="2517"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Практических занятий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68</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16</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Самостоятельная работа обучающихся</w:t>
            </w:r>
          </w:p>
        </w:tc>
        <w:tc>
          <w:tcPr>
            <w:tcW w:w="2693" w:type="dxa"/>
            <w:vAlign w:val="center"/>
          </w:tcPr>
          <w:p w:rsidR="00A32A5F"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123</w:t>
            </w:r>
          </w:p>
        </w:tc>
        <w:tc>
          <w:tcPr>
            <w:tcW w:w="2517" w:type="dxa"/>
            <w:vAlign w:val="center"/>
          </w:tcPr>
          <w:p w:rsidR="00A32A5F" w:rsidRPr="0063061D" w:rsidRDefault="00263219" w:rsidP="00330957">
            <w:pPr>
              <w:widowControl/>
              <w:autoSpaceDE/>
              <w:autoSpaceDN/>
              <w:adjustRightInd/>
              <w:jc w:val="center"/>
              <w:rPr>
                <w:rFonts w:eastAsia="Calibri"/>
                <w:sz w:val="24"/>
                <w:szCs w:val="24"/>
                <w:lang w:eastAsia="en-US"/>
              </w:rPr>
            </w:pPr>
            <w:r w:rsidRPr="0063061D">
              <w:rPr>
                <w:rFonts w:eastAsia="Calibri"/>
                <w:sz w:val="24"/>
                <w:szCs w:val="24"/>
                <w:lang w:eastAsia="en-US"/>
              </w:rPr>
              <w:t>215</w:t>
            </w:r>
          </w:p>
        </w:tc>
      </w:tr>
      <w:tr w:rsidR="0047633A" w:rsidRPr="0063061D" w:rsidTr="00330957">
        <w:tc>
          <w:tcPr>
            <w:tcW w:w="4365" w:type="dxa"/>
          </w:tcPr>
          <w:p w:rsidR="0047633A" w:rsidRPr="0063061D" w:rsidRDefault="0047633A"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Контроль</w:t>
            </w:r>
          </w:p>
        </w:tc>
        <w:tc>
          <w:tcPr>
            <w:tcW w:w="2693" w:type="dxa"/>
            <w:vAlign w:val="center"/>
          </w:tcPr>
          <w:p w:rsidR="0047633A"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27</w:t>
            </w:r>
          </w:p>
        </w:tc>
        <w:tc>
          <w:tcPr>
            <w:tcW w:w="2517" w:type="dxa"/>
            <w:vAlign w:val="center"/>
          </w:tcPr>
          <w:p w:rsidR="0047633A" w:rsidRPr="0063061D" w:rsidRDefault="00E95AF6" w:rsidP="00330957">
            <w:pPr>
              <w:widowControl/>
              <w:autoSpaceDE/>
              <w:autoSpaceDN/>
              <w:adjustRightInd/>
              <w:jc w:val="center"/>
              <w:rPr>
                <w:rFonts w:eastAsia="Calibri"/>
                <w:sz w:val="24"/>
                <w:szCs w:val="24"/>
                <w:lang w:eastAsia="en-US"/>
              </w:rPr>
            </w:pPr>
            <w:r w:rsidRPr="0063061D">
              <w:rPr>
                <w:rFonts w:eastAsia="Calibri"/>
                <w:sz w:val="24"/>
                <w:szCs w:val="24"/>
                <w:lang w:eastAsia="en-US"/>
              </w:rPr>
              <w:t>13</w:t>
            </w:r>
          </w:p>
        </w:tc>
      </w:tr>
      <w:tr w:rsidR="00A32A5F" w:rsidRPr="0063061D" w:rsidTr="00330957">
        <w:tc>
          <w:tcPr>
            <w:tcW w:w="4365" w:type="dxa"/>
            <w:vAlign w:val="center"/>
          </w:tcPr>
          <w:p w:rsidR="00A32A5F" w:rsidRPr="0063061D" w:rsidRDefault="00A32A5F" w:rsidP="00330957">
            <w:pPr>
              <w:widowControl/>
              <w:autoSpaceDE/>
              <w:autoSpaceDN/>
              <w:adjustRightInd/>
              <w:rPr>
                <w:rFonts w:eastAsia="Calibri"/>
                <w:sz w:val="24"/>
                <w:szCs w:val="24"/>
                <w:lang w:eastAsia="en-US"/>
              </w:rPr>
            </w:pPr>
            <w:r w:rsidRPr="0063061D">
              <w:rPr>
                <w:rFonts w:eastAsia="Calibri"/>
                <w:sz w:val="24"/>
                <w:szCs w:val="24"/>
                <w:lang w:eastAsia="en-US"/>
              </w:rPr>
              <w:t>Формы промежуточной аттестации</w:t>
            </w:r>
          </w:p>
        </w:tc>
        <w:tc>
          <w:tcPr>
            <w:tcW w:w="2693" w:type="dxa"/>
            <w:vAlign w:val="center"/>
          </w:tcPr>
          <w:p w:rsidR="00FC670B" w:rsidRPr="0063061D" w:rsidRDefault="00F222B4" w:rsidP="00FC670B">
            <w:pPr>
              <w:widowControl/>
              <w:autoSpaceDE/>
              <w:autoSpaceDN/>
              <w:adjustRightInd/>
              <w:jc w:val="center"/>
              <w:rPr>
                <w:rFonts w:eastAsia="Calibri"/>
                <w:sz w:val="24"/>
                <w:szCs w:val="24"/>
                <w:lang w:eastAsia="en-US"/>
              </w:rPr>
            </w:pPr>
            <w:r w:rsidRPr="0063061D">
              <w:rPr>
                <w:rFonts w:eastAsia="Calibri"/>
                <w:sz w:val="22"/>
                <w:szCs w:val="22"/>
                <w:lang w:eastAsia="en-US"/>
              </w:rPr>
              <w:t>зачет в 3 семестре, экзамен в 4 семестре</w:t>
            </w:r>
            <w:r w:rsidR="00FC670B" w:rsidRPr="0063061D">
              <w:rPr>
                <w:rFonts w:eastAsia="Calibri"/>
                <w:sz w:val="24"/>
                <w:szCs w:val="24"/>
                <w:lang w:eastAsia="en-US"/>
              </w:rPr>
              <w:t>,</w:t>
            </w:r>
          </w:p>
          <w:p w:rsidR="00A32A5F" w:rsidRPr="0063061D" w:rsidRDefault="00A32A5F" w:rsidP="00FC670B">
            <w:pPr>
              <w:widowControl/>
              <w:autoSpaceDE/>
              <w:autoSpaceDN/>
              <w:adjustRightInd/>
              <w:jc w:val="center"/>
              <w:rPr>
                <w:rFonts w:eastAsia="Calibri"/>
                <w:sz w:val="24"/>
                <w:szCs w:val="24"/>
                <w:lang w:eastAsia="en-US"/>
              </w:rPr>
            </w:pPr>
          </w:p>
        </w:tc>
        <w:tc>
          <w:tcPr>
            <w:tcW w:w="2517" w:type="dxa"/>
            <w:vAlign w:val="center"/>
          </w:tcPr>
          <w:p w:rsidR="00A32A5F" w:rsidRPr="0063061D" w:rsidRDefault="00263219" w:rsidP="008842D1">
            <w:pPr>
              <w:widowControl/>
              <w:autoSpaceDE/>
              <w:autoSpaceDN/>
              <w:adjustRightInd/>
              <w:jc w:val="center"/>
              <w:rPr>
                <w:rFonts w:eastAsia="Calibri"/>
                <w:sz w:val="22"/>
                <w:szCs w:val="22"/>
                <w:lang w:eastAsia="en-US"/>
              </w:rPr>
            </w:pPr>
            <w:r w:rsidRPr="0063061D">
              <w:rPr>
                <w:rFonts w:eastAsia="Calibri"/>
                <w:sz w:val="22"/>
                <w:szCs w:val="22"/>
                <w:lang w:eastAsia="en-US"/>
              </w:rPr>
              <w:t>зачет</w:t>
            </w:r>
            <w:r w:rsidR="00A32A5F" w:rsidRPr="0063061D">
              <w:rPr>
                <w:rFonts w:eastAsia="Calibri"/>
                <w:sz w:val="22"/>
                <w:szCs w:val="22"/>
                <w:lang w:eastAsia="en-US"/>
              </w:rPr>
              <w:t xml:space="preserve"> </w:t>
            </w:r>
            <w:r w:rsidR="0094149E" w:rsidRPr="0063061D">
              <w:rPr>
                <w:rFonts w:eastAsia="Calibri"/>
                <w:sz w:val="22"/>
                <w:szCs w:val="22"/>
                <w:lang w:eastAsia="en-US"/>
              </w:rPr>
              <w:t xml:space="preserve">в </w:t>
            </w:r>
            <w:r w:rsidR="00FC670B" w:rsidRPr="0063061D">
              <w:rPr>
                <w:rFonts w:eastAsia="Calibri"/>
                <w:sz w:val="22"/>
                <w:szCs w:val="22"/>
                <w:lang w:eastAsia="en-US"/>
              </w:rPr>
              <w:t>3</w:t>
            </w:r>
            <w:r w:rsidRPr="0063061D">
              <w:rPr>
                <w:rFonts w:eastAsia="Calibri"/>
                <w:sz w:val="22"/>
                <w:szCs w:val="22"/>
                <w:lang w:eastAsia="en-US"/>
              </w:rPr>
              <w:t xml:space="preserve"> семестре</w:t>
            </w:r>
            <w:r w:rsidR="00FC670B" w:rsidRPr="0063061D">
              <w:rPr>
                <w:rFonts w:eastAsia="Calibri"/>
                <w:sz w:val="22"/>
                <w:szCs w:val="22"/>
                <w:lang w:eastAsia="en-US"/>
              </w:rPr>
              <w:t>,</w:t>
            </w:r>
            <w:r w:rsidRPr="0063061D">
              <w:rPr>
                <w:rFonts w:eastAsia="Calibri"/>
                <w:sz w:val="22"/>
                <w:szCs w:val="22"/>
                <w:lang w:eastAsia="en-US"/>
              </w:rPr>
              <w:t xml:space="preserve"> экзамен в </w:t>
            </w:r>
            <w:r w:rsidR="00FC670B" w:rsidRPr="0063061D">
              <w:rPr>
                <w:rFonts w:eastAsia="Calibri"/>
                <w:sz w:val="22"/>
                <w:szCs w:val="22"/>
                <w:lang w:eastAsia="en-US"/>
              </w:rPr>
              <w:t>4 семестре</w:t>
            </w:r>
          </w:p>
        </w:tc>
      </w:tr>
    </w:tbl>
    <w:p w:rsidR="00A32A5F" w:rsidRPr="0063061D" w:rsidRDefault="00A32A5F" w:rsidP="00A76E53">
      <w:pPr>
        <w:widowControl/>
        <w:autoSpaceDE/>
        <w:autoSpaceDN/>
        <w:adjustRightInd/>
        <w:ind w:firstLine="709"/>
        <w:jc w:val="both"/>
        <w:rPr>
          <w:rFonts w:eastAsia="Calibri"/>
          <w:sz w:val="24"/>
          <w:szCs w:val="24"/>
          <w:lang w:eastAsia="en-US"/>
        </w:rPr>
      </w:pPr>
    </w:p>
    <w:p w:rsidR="007F4B97" w:rsidRPr="0063061D" w:rsidRDefault="0047572F" w:rsidP="00A76E53">
      <w:pPr>
        <w:keepNext/>
        <w:ind w:firstLine="709"/>
        <w:jc w:val="both"/>
        <w:rPr>
          <w:rFonts w:eastAsia="Calibri"/>
          <w:b/>
          <w:sz w:val="24"/>
          <w:szCs w:val="24"/>
        </w:rPr>
      </w:pPr>
      <w:r w:rsidRPr="0063061D">
        <w:rPr>
          <w:b/>
          <w:sz w:val="24"/>
          <w:szCs w:val="24"/>
        </w:rPr>
        <w:t xml:space="preserve">5. </w:t>
      </w:r>
      <w:r w:rsidR="0047633A" w:rsidRPr="0063061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061D" w:rsidRDefault="007F4B97" w:rsidP="00A76E53">
      <w:pPr>
        <w:keepNext/>
        <w:ind w:firstLine="709"/>
        <w:contextualSpacing/>
        <w:jc w:val="both"/>
        <w:rPr>
          <w:rFonts w:eastAsia="Calibri"/>
          <w:b/>
          <w:sz w:val="24"/>
          <w:szCs w:val="24"/>
        </w:rPr>
      </w:pPr>
    </w:p>
    <w:p w:rsidR="00114770" w:rsidRPr="0063061D" w:rsidRDefault="00114770" w:rsidP="00A76E53">
      <w:pPr>
        <w:tabs>
          <w:tab w:val="left" w:pos="900"/>
        </w:tabs>
        <w:ind w:firstLine="709"/>
        <w:jc w:val="both"/>
        <w:rPr>
          <w:b/>
          <w:sz w:val="24"/>
          <w:szCs w:val="24"/>
        </w:rPr>
      </w:pPr>
      <w:r w:rsidRPr="0063061D">
        <w:rPr>
          <w:b/>
          <w:sz w:val="24"/>
          <w:szCs w:val="24"/>
        </w:rPr>
        <w:t>5.1. Тематический план для очной формы обучения</w:t>
      </w:r>
    </w:p>
    <w:p w:rsidR="00114770" w:rsidRPr="0063061D"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63061D"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63061D" w:rsidRDefault="00DA489D" w:rsidP="00FC670B">
            <w:pPr>
              <w:widowControl/>
              <w:autoSpaceDE/>
              <w:autoSpaceDN/>
              <w:adjustRightInd/>
              <w:jc w:val="both"/>
              <w:rPr>
                <w:b/>
                <w:bCs/>
                <w:sz w:val="22"/>
                <w:szCs w:val="22"/>
              </w:rPr>
            </w:pPr>
            <w:r w:rsidRPr="0063061D">
              <w:rPr>
                <w:b/>
                <w:bCs/>
                <w:sz w:val="22"/>
                <w:szCs w:val="22"/>
              </w:rPr>
              <w:t xml:space="preserve">Семестр </w:t>
            </w:r>
            <w:r w:rsidR="00FC670B" w:rsidRPr="0063061D">
              <w:rPr>
                <w:b/>
                <w:bCs/>
                <w:sz w:val="22"/>
                <w:szCs w:val="22"/>
              </w:rPr>
              <w:t>3</w:t>
            </w:r>
          </w:p>
        </w:tc>
      </w:tr>
      <w:tr w:rsidR="00DA489D" w:rsidRPr="0063061D"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63061D" w:rsidRDefault="00DA489D" w:rsidP="00783D3E">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b/>
                <w:bCs/>
                <w:sz w:val="22"/>
                <w:szCs w:val="22"/>
              </w:rPr>
            </w:pPr>
            <w:r w:rsidRPr="0063061D">
              <w:rPr>
                <w:b/>
                <w:bCs/>
                <w:sz w:val="22"/>
                <w:szCs w:val="22"/>
              </w:rPr>
              <w:t>Всего</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94149E" w:rsidP="00297D79">
            <w:pPr>
              <w:rPr>
                <w:sz w:val="24"/>
                <w:szCs w:val="24"/>
              </w:rPr>
            </w:pPr>
            <w:r w:rsidRPr="0063061D">
              <w:rPr>
                <w:sz w:val="24"/>
                <w:szCs w:val="24"/>
              </w:rPr>
              <w:t xml:space="preserve">Тема 1. </w:t>
            </w:r>
            <w:r w:rsidR="00297D79" w:rsidRPr="0063061D">
              <w:rPr>
                <w:sz w:val="24"/>
                <w:szCs w:val="24"/>
              </w:rPr>
              <w:t>Введение в макроэкономику</w:t>
            </w:r>
          </w:p>
          <w:p w:rsidR="000E55DA" w:rsidRPr="0063061D" w:rsidRDefault="000E55DA"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jc w:val="both"/>
              <w:rPr>
                <w:sz w:val="24"/>
                <w:szCs w:val="24"/>
              </w:rPr>
            </w:pPr>
            <w:r w:rsidRPr="0063061D">
              <w:rPr>
                <w:sz w:val="24"/>
                <w:szCs w:val="24"/>
              </w:rPr>
              <w:t xml:space="preserve">Тема 3. </w:t>
            </w:r>
            <w:r w:rsidR="00297D79" w:rsidRPr="0063061D">
              <w:rPr>
                <w:sz w:val="24"/>
                <w:szCs w:val="24"/>
              </w:rPr>
              <w:t>Общее макроэкономическое равновесие: модель совокупного спроса и совокупного предложения</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rPr>
                <w:sz w:val="24"/>
                <w:szCs w:val="24"/>
              </w:rPr>
            </w:pPr>
            <w:r w:rsidRPr="0063061D">
              <w:rPr>
                <w:sz w:val="24"/>
                <w:szCs w:val="24"/>
              </w:rPr>
              <w:t xml:space="preserve">Тема 4. </w:t>
            </w:r>
            <w:r w:rsidR="009E595E" w:rsidRPr="0063061D">
              <w:rPr>
                <w:sz w:val="24"/>
                <w:szCs w:val="24"/>
              </w:rPr>
              <w:t>Теоретические основы макроэкономического равновесия: классический и кейнсианский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 xml:space="preserve">Тема 5. </w:t>
            </w:r>
            <w:r w:rsidR="009E595E" w:rsidRPr="0063061D">
              <w:rPr>
                <w:rFonts w:ascii="Times New Roman" w:hAnsi="Times New Roman"/>
                <w:b w:val="0"/>
                <w:i w:val="0"/>
                <w:sz w:val="24"/>
                <w:szCs w:val="24"/>
                <w:lang w:val="ru-RU" w:eastAsia="ru-RU"/>
              </w:rPr>
              <w:t>Потребление и сбережения. Инвестиции. Теория мультипликатора-акселератора.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FC670B">
            <w:pPr>
              <w:rPr>
                <w:sz w:val="24"/>
                <w:szCs w:val="24"/>
              </w:rPr>
            </w:pPr>
            <w:r w:rsidRPr="0063061D">
              <w:rPr>
                <w:sz w:val="24"/>
                <w:szCs w:val="24"/>
              </w:rPr>
              <w:t xml:space="preserve">Тема 6. </w:t>
            </w:r>
            <w:r w:rsidR="009E595E" w:rsidRPr="0063061D">
              <w:rPr>
                <w:sz w:val="24"/>
                <w:szCs w:val="24"/>
              </w:rPr>
              <w:t>Безработица – проявление макроэкономической нестабильности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D01BD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4</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D2766" w:rsidRPr="0063061D" w:rsidRDefault="007B1B01" w:rsidP="009E595E">
            <w:pPr>
              <w:rPr>
                <w:sz w:val="24"/>
                <w:szCs w:val="24"/>
              </w:rPr>
            </w:pPr>
            <w:r w:rsidRPr="0063061D">
              <w:rPr>
                <w:sz w:val="24"/>
                <w:szCs w:val="24"/>
              </w:rPr>
              <w:t xml:space="preserve">Тема 7. </w:t>
            </w:r>
            <w:r w:rsidR="009E595E" w:rsidRPr="0063061D">
              <w:rPr>
                <w:sz w:val="24"/>
                <w:szCs w:val="24"/>
              </w:rPr>
              <w:t>Денежная система. Кредитно-банковская система.</w:t>
            </w:r>
          </w:p>
          <w:p w:rsidR="0094149E" w:rsidRPr="0063061D"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E595E" w:rsidRPr="0063061D" w:rsidRDefault="007B1B01" w:rsidP="009E595E">
            <w:pPr>
              <w:rPr>
                <w:sz w:val="24"/>
                <w:szCs w:val="24"/>
              </w:rPr>
            </w:pPr>
            <w:r w:rsidRPr="0063061D">
              <w:rPr>
                <w:sz w:val="24"/>
                <w:szCs w:val="24"/>
              </w:rPr>
              <w:lastRenderedPageBreak/>
              <w:t xml:space="preserve">Тема 8. </w:t>
            </w:r>
            <w:r w:rsidR="009E595E" w:rsidRPr="0063061D">
              <w:rPr>
                <w:sz w:val="24"/>
                <w:szCs w:val="24"/>
              </w:rPr>
              <w:t>Денежный рынок. Общее равновесие на рынках благ и денег: модель IS-LM. Денежно-кредитная политика.</w:t>
            </w:r>
            <w:r w:rsidR="009E595E" w:rsidRPr="0063061D">
              <w:rPr>
                <w:sz w:val="24"/>
                <w:szCs w:val="24"/>
              </w:rPr>
              <w:tab/>
            </w:r>
          </w:p>
          <w:p w:rsidR="0094149E" w:rsidRPr="0063061D" w:rsidRDefault="0094149E" w:rsidP="009E595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25770" w:rsidP="0094149E">
            <w:pPr>
              <w:jc w:val="center"/>
              <w:rPr>
                <w:sz w:val="24"/>
                <w:szCs w:val="24"/>
              </w:rPr>
            </w:pPr>
            <w:r w:rsidRPr="0063061D">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sz w:val="24"/>
                <w:szCs w:val="24"/>
              </w:rPr>
            </w:pPr>
            <w:r w:rsidRPr="0063061D">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108</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b/>
                <w:bCs/>
                <w:i/>
                <w:iCs/>
                <w:sz w:val="24"/>
                <w:szCs w:val="24"/>
              </w:rPr>
            </w:pPr>
            <w:r w:rsidRPr="0063061D">
              <w:rPr>
                <w:b/>
                <w:bCs/>
                <w:i/>
                <w:iCs/>
                <w:sz w:val="24"/>
                <w:szCs w:val="24"/>
              </w:rPr>
              <w:t>10</w:t>
            </w: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Контроль (</w:t>
            </w:r>
            <w:r w:rsidR="00B35F3B" w:rsidRPr="0063061D">
              <w:rPr>
                <w:sz w:val="22"/>
                <w:szCs w:val="22"/>
              </w:rPr>
              <w:t>зачет</w:t>
            </w:r>
            <w:r w:rsidRPr="0063061D">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63061D" w:rsidRDefault="00B44FF6" w:rsidP="0094149E">
            <w:pPr>
              <w:widowControl/>
              <w:autoSpaceDE/>
              <w:autoSpaceDN/>
              <w:adjustRightInd/>
              <w:jc w:val="center"/>
              <w:rPr>
                <w:b/>
                <w:bCs/>
                <w:sz w:val="22"/>
                <w:szCs w:val="22"/>
              </w:rPr>
            </w:pP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63061D" w:rsidRDefault="00B35F3B" w:rsidP="0094149E">
            <w:pPr>
              <w:widowControl/>
              <w:autoSpaceDE/>
              <w:autoSpaceDN/>
              <w:adjustRightInd/>
              <w:jc w:val="center"/>
              <w:rPr>
                <w:b/>
                <w:bCs/>
                <w:sz w:val="22"/>
                <w:szCs w:val="22"/>
              </w:rPr>
            </w:pPr>
            <w:r w:rsidRPr="0063061D">
              <w:rPr>
                <w:b/>
                <w:bCs/>
                <w:sz w:val="22"/>
                <w:szCs w:val="22"/>
              </w:rPr>
              <w:t>108</w:t>
            </w:r>
          </w:p>
        </w:tc>
      </w:tr>
      <w:tr w:rsidR="00FC670B" w:rsidRPr="0063061D" w:rsidTr="00C51C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C670B" w:rsidRPr="0063061D" w:rsidRDefault="00FC670B" w:rsidP="00FC670B">
            <w:pPr>
              <w:widowControl/>
              <w:autoSpaceDE/>
              <w:autoSpaceDN/>
              <w:adjustRightInd/>
              <w:jc w:val="both"/>
              <w:rPr>
                <w:b/>
                <w:bCs/>
                <w:sz w:val="22"/>
                <w:szCs w:val="22"/>
              </w:rPr>
            </w:pPr>
            <w:r w:rsidRPr="0063061D">
              <w:rPr>
                <w:b/>
                <w:bCs/>
                <w:sz w:val="22"/>
                <w:szCs w:val="22"/>
              </w:rPr>
              <w:t>Семестр 4</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C670B" w:rsidRPr="0063061D" w:rsidRDefault="00FC670B"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b/>
                <w:bCs/>
                <w:sz w:val="22"/>
                <w:szCs w:val="22"/>
              </w:rPr>
            </w:pPr>
            <w:r w:rsidRPr="0063061D">
              <w:rPr>
                <w:b/>
                <w:bCs/>
                <w:sz w:val="22"/>
                <w:szCs w:val="22"/>
              </w:rPr>
              <w:t>Всего</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rPr>
                <w:sz w:val="24"/>
                <w:szCs w:val="24"/>
              </w:rPr>
            </w:pPr>
            <w:r w:rsidRPr="0063061D">
              <w:rPr>
                <w:sz w:val="24"/>
                <w:szCs w:val="24"/>
              </w:rPr>
              <w:t xml:space="preserve">Тема 1. </w:t>
            </w:r>
            <w:r w:rsidR="005554FC" w:rsidRPr="0063061D">
              <w:rPr>
                <w:sz w:val="24"/>
                <w:szCs w:val="24"/>
              </w:rPr>
              <w:t>Налогово-бюджетная (фискальная) политика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2. </w:t>
            </w:r>
            <w:r w:rsidR="005554FC" w:rsidRPr="0063061D">
              <w:rPr>
                <w:sz w:val="24"/>
                <w:szCs w:val="24"/>
              </w:rPr>
              <w:t>Классическая дихотомия. Воздействие инфляции на реальные экономические процессы.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3. </w:t>
            </w:r>
            <w:r w:rsidR="005554FC" w:rsidRPr="0063061D">
              <w:rPr>
                <w:sz w:val="24"/>
                <w:szCs w:val="24"/>
              </w:rPr>
              <w:t>Экономический рост и сбалансированность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4. </w:t>
            </w:r>
            <w:r w:rsidR="005554FC" w:rsidRPr="0063061D">
              <w:rPr>
                <w:sz w:val="24"/>
                <w:szCs w:val="24"/>
              </w:rPr>
              <w:t>Экономические циклы и хозяйственная конъюнктура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 xml:space="preserve">Тема 5. </w:t>
            </w:r>
            <w:r w:rsidR="005554FC" w:rsidRPr="0063061D">
              <w:rPr>
                <w:rFonts w:ascii="Times New Roman" w:hAnsi="Times New Roman"/>
                <w:b w:val="0"/>
                <w:i w:val="0"/>
                <w:sz w:val="24"/>
                <w:szCs w:val="24"/>
                <w:lang w:val="ru-RU" w:eastAsia="ru-RU"/>
              </w:rPr>
              <w:t>Макроэкономические процессы в открытой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6. </w:t>
            </w:r>
            <w:r w:rsidR="005554FC" w:rsidRPr="0063061D">
              <w:rPr>
                <w:sz w:val="24"/>
                <w:szCs w:val="24"/>
              </w:rPr>
              <w:t>Мировой рынок и международная торговля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74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left w:val="single" w:sz="8" w:space="0" w:color="auto"/>
              <w:right w:val="single" w:sz="8" w:space="0" w:color="auto"/>
            </w:tcBorders>
            <w:vAlign w:val="center"/>
          </w:tcPr>
          <w:p w:rsidR="00FC670B" w:rsidRPr="0063061D" w:rsidRDefault="00FC670B" w:rsidP="00FC670B">
            <w:pPr>
              <w:rPr>
                <w:sz w:val="24"/>
                <w:szCs w:val="24"/>
              </w:rPr>
            </w:pPr>
            <w:r w:rsidRPr="0063061D">
              <w:rPr>
                <w:sz w:val="24"/>
                <w:szCs w:val="24"/>
              </w:rPr>
              <w:t xml:space="preserve">Тема 7. </w:t>
            </w:r>
            <w:r w:rsidR="005554FC" w:rsidRPr="0063061D">
              <w:rPr>
                <w:sz w:val="24"/>
                <w:szCs w:val="24"/>
              </w:rPr>
              <w:t>Международная валютная система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CE551D" w:rsidP="00C51C3D">
            <w:pPr>
              <w:jc w:val="center"/>
              <w:rPr>
                <w:b/>
                <w:bCs/>
                <w:sz w:val="24"/>
                <w:szCs w:val="24"/>
              </w:rPr>
            </w:pPr>
            <w:r w:rsidRPr="0063061D">
              <w:rPr>
                <w:b/>
                <w:bCs/>
                <w:sz w:val="24"/>
                <w:szCs w:val="24"/>
              </w:rPr>
              <w:t>117</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b/>
                <w:bCs/>
                <w:i/>
                <w:iCs/>
                <w:sz w:val="24"/>
                <w:szCs w:val="24"/>
              </w:rPr>
            </w:pPr>
            <w:r w:rsidRPr="0063061D">
              <w:rPr>
                <w:b/>
                <w:bCs/>
                <w:i/>
                <w:iCs/>
                <w:sz w:val="24"/>
                <w:szCs w:val="24"/>
              </w:rPr>
              <w:t>10</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widowControl/>
              <w:autoSpaceDE/>
              <w:autoSpaceDN/>
              <w:adjustRightInd/>
              <w:jc w:val="center"/>
              <w:rPr>
                <w:b/>
                <w:bCs/>
                <w:sz w:val="22"/>
                <w:szCs w:val="22"/>
              </w:rPr>
            </w:pPr>
            <w:r w:rsidRPr="0063061D">
              <w:rPr>
                <w:b/>
                <w:bCs/>
                <w:sz w:val="22"/>
                <w:szCs w:val="22"/>
              </w:rPr>
              <w:t>27</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CE551D" w:rsidP="00C51C3D">
            <w:pPr>
              <w:widowControl/>
              <w:autoSpaceDE/>
              <w:autoSpaceDN/>
              <w:adjustRightInd/>
              <w:jc w:val="center"/>
              <w:rPr>
                <w:b/>
                <w:bCs/>
                <w:sz w:val="22"/>
                <w:szCs w:val="22"/>
              </w:rPr>
            </w:pPr>
            <w:r w:rsidRPr="0063061D">
              <w:rPr>
                <w:b/>
                <w:bCs/>
                <w:sz w:val="22"/>
                <w:szCs w:val="22"/>
              </w:rPr>
              <w:t>144</w:t>
            </w:r>
          </w:p>
        </w:tc>
      </w:tr>
    </w:tbl>
    <w:p w:rsidR="00FC670B" w:rsidRPr="0063061D" w:rsidRDefault="00FC670B" w:rsidP="00FC670B">
      <w:pPr>
        <w:tabs>
          <w:tab w:val="left" w:pos="900"/>
        </w:tabs>
        <w:jc w:val="both"/>
        <w:rPr>
          <w:b/>
          <w:sz w:val="24"/>
          <w:szCs w:val="24"/>
        </w:rPr>
      </w:pPr>
    </w:p>
    <w:p w:rsidR="00FC670B" w:rsidRPr="0063061D" w:rsidRDefault="00FC670B" w:rsidP="00FC670B">
      <w:pPr>
        <w:tabs>
          <w:tab w:val="left" w:pos="900"/>
        </w:tabs>
        <w:jc w:val="both"/>
        <w:rPr>
          <w:b/>
          <w:sz w:val="24"/>
          <w:szCs w:val="24"/>
        </w:rPr>
      </w:pPr>
    </w:p>
    <w:p w:rsidR="00DA489D" w:rsidRPr="0063061D" w:rsidRDefault="00DA489D" w:rsidP="00DA489D">
      <w:pPr>
        <w:tabs>
          <w:tab w:val="left" w:pos="900"/>
        </w:tabs>
        <w:jc w:val="both"/>
        <w:rPr>
          <w:b/>
          <w:sz w:val="24"/>
          <w:szCs w:val="24"/>
        </w:rPr>
      </w:pPr>
    </w:p>
    <w:p w:rsidR="00DA489D" w:rsidRPr="0063061D" w:rsidRDefault="00DA489D" w:rsidP="00DA489D">
      <w:pPr>
        <w:tabs>
          <w:tab w:val="left" w:pos="900"/>
        </w:tabs>
        <w:jc w:val="both"/>
        <w:rPr>
          <w:b/>
          <w:sz w:val="24"/>
          <w:szCs w:val="24"/>
        </w:rPr>
      </w:pPr>
    </w:p>
    <w:p w:rsidR="007F4B97" w:rsidRPr="0063061D" w:rsidRDefault="00114770" w:rsidP="00A76E53">
      <w:pPr>
        <w:tabs>
          <w:tab w:val="left" w:pos="900"/>
        </w:tabs>
        <w:ind w:firstLine="709"/>
        <w:jc w:val="both"/>
        <w:rPr>
          <w:b/>
          <w:sz w:val="24"/>
          <w:szCs w:val="24"/>
        </w:rPr>
      </w:pPr>
      <w:r w:rsidRPr="0063061D">
        <w:rPr>
          <w:b/>
          <w:sz w:val="24"/>
          <w:szCs w:val="24"/>
        </w:rPr>
        <w:t xml:space="preserve">5.2. </w:t>
      </w:r>
      <w:r w:rsidR="007F4B97" w:rsidRPr="0063061D">
        <w:rPr>
          <w:b/>
          <w:sz w:val="24"/>
          <w:szCs w:val="24"/>
        </w:rPr>
        <w:t xml:space="preserve">Тематический план для </w:t>
      </w:r>
      <w:r w:rsidR="00586FAD" w:rsidRPr="0063061D">
        <w:rPr>
          <w:b/>
          <w:sz w:val="24"/>
          <w:szCs w:val="24"/>
        </w:rPr>
        <w:t>за</w:t>
      </w:r>
      <w:r w:rsidR="007F4B97" w:rsidRPr="0063061D">
        <w:rPr>
          <w:b/>
          <w:sz w:val="24"/>
          <w:szCs w:val="24"/>
        </w:rPr>
        <w:t>очной формы обучения</w:t>
      </w:r>
    </w:p>
    <w:p w:rsidR="00AF61EB" w:rsidRPr="0063061D" w:rsidRDefault="00AF61EB" w:rsidP="00AF61EB">
      <w:pPr>
        <w:tabs>
          <w:tab w:val="left" w:pos="900"/>
        </w:tabs>
        <w:jc w:val="both"/>
        <w:rPr>
          <w:b/>
          <w:sz w:val="24"/>
          <w:szCs w:val="24"/>
        </w:rPr>
      </w:pPr>
    </w:p>
    <w:tbl>
      <w:tblPr>
        <w:tblW w:w="10216" w:type="dxa"/>
        <w:jc w:val="center"/>
        <w:tblLayout w:type="fixed"/>
        <w:tblLook w:val="00A0" w:firstRow="1" w:lastRow="0" w:firstColumn="1" w:lastColumn="0" w:noHBand="0" w:noVBand="0"/>
      </w:tblPr>
      <w:tblGrid>
        <w:gridCol w:w="5580"/>
        <w:gridCol w:w="1136"/>
        <w:gridCol w:w="680"/>
        <w:gridCol w:w="680"/>
        <w:gridCol w:w="680"/>
        <w:gridCol w:w="680"/>
        <w:gridCol w:w="780"/>
      </w:tblGrid>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1. </w:t>
            </w:r>
            <w:r w:rsidR="00332558" w:rsidRPr="0063061D">
              <w:rPr>
                <w:sz w:val="24"/>
                <w:szCs w:val="24"/>
              </w:rPr>
              <w:t>Введение в макроэкономику</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Совокупный спрос и совокупное предложение в модели AD-AS</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B35F3B">
            <w:pPr>
              <w:jc w:val="center"/>
              <w:rPr>
                <w:sz w:val="24"/>
                <w:szCs w:val="24"/>
              </w:rPr>
            </w:pPr>
            <w:r w:rsidRPr="0063061D">
              <w:rPr>
                <w:sz w:val="24"/>
                <w:szCs w:val="24"/>
              </w:rPr>
              <w:t xml:space="preserve"> </w:t>
            </w:r>
            <w:r w:rsidR="00B35F3B"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13</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Теоретические основы макроэкономического равновесия: классический и кейнсианский подходы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Тема 5. Потребление и сбережения. Инвестиции. Теория мультипликатора-акселератора.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AC0DCA">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Безработица – проявление макроэкономической нестабильности</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14</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Денежная система. Кредитно-банковская система.</w:t>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12</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 xml:space="preserve">Тема 8. Денежный рынок. Общее равновесие на </w:t>
            </w:r>
            <w:r w:rsidRPr="0063061D">
              <w:rPr>
                <w:sz w:val="24"/>
                <w:szCs w:val="24"/>
              </w:rPr>
              <w:lastRenderedPageBreak/>
              <w:t>рынках благ и денег: модель IS-LM. Денежно-кредитная политика.</w:t>
            </w:r>
            <w:r w:rsidRPr="0063061D">
              <w:rPr>
                <w:sz w:val="24"/>
                <w:szCs w:val="24"/>
              </w:rPr>
              <w:tab/>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11</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sz w:val="24"/>
                <w:szCs w:val="24"/>
              </w:rPr>
            </w:pPr>
            <w:r w:rsidRPr="0063061D">
              <w:rPr>
                <w:sz w:val="24"/>
                <w:szCs w:val="24"/>
              </w:rPr>
              <w:t>92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104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2935D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AC0DCA">
            <w:pPr>
              <w:widowControl/>
              <w:autoSpaceDE/>
              <w:autoSpaceDN/>
              <w:adjustRightInd/>
              <w:jc w:val="both"/>
              <w:rPr>
                <w:sz w:val="22"/>
                <w:szCs w:val="22"/>
              </w:rPr>
            </w:pPr>
            <w:r w:rsidRPr="0063061D">
              <w:rPr>
                <w:sz w:val="22"/>
                <w:szCs w:val="22"/>
              </w:rPr>
              <w:t xml:space="preserve">Контроль </w:t>
            </w:r>
            <w:r w:rsidR="00AC0DCA" w:rsidRPr="0063061D">
              <w:rPr>
                <w:sz w:val="22"/>
                <w:szCs w:val="22"/>
              </w:rPr>
              <w:t>(зачет)</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4</w:t>
            </w:r>
            <w:r w:rsidR="00AC0DCA" w:rsidRPr="0063061D">
              <w:rPr>
                <w:b/>
                <w:bCs/>
                <w:sz w:val="22"/>
                <w:szCs w:val="22"/>
              </w:rPr>
              <w:t xml:space="preserve"> </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108</w:t>
            </w:r>
            <w:r w:rsidR="00AC0DCA" w:rsidRPr="0063061D">
              <w:rPr>
                <w:b/>
                <w:bCs/>
                <w:sz w:val="22"/>
                <w:szCs w:val="22"/>
              </w:rPr>
              <w:t xml:space="preserve"> </w:t>
            </w:r>
          </w:p>
        </w:tc>
      </w:tr>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1. Налогово-бюджетная (фискальная) политика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sz w:val="24"/>
                <w:szCs w:val="24"/>
              </w:rPr>
            </w:pPr>
            <w:r w:rsidRPr="0063061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17</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2. Классическая дихотомия. Воздействие инфляции на реальные экономические процессы.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Экономический рост и сбалансированность развития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Экономические циклы и хозяйственная конъюнктура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lang w:val="ru-RU" w:eastAsia="ru-RU"/>
              </w:rPr>
            </w:pPr>
            <w:r w:rsidRPr="0063061D">
              <w:rPr>
                <w:rFonts w:ascii="Times New Roman" w:hAnsi="Times New Roman"/>
                <w:b w:val="0"/>
                <w:i w:val="0"/>
                <w:sz w:val="24"/>
                <w:szCs w:val="24"/>
                <w:lang w:val="ru-RU" w:eastAsia="ru-RU"/>
              </w:rPr>
              <w:t>Тема 5. Макроэкономические процессы в открытой экономике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Мировой рынок и международная торговля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Международная валютная система</w:t>
            </w: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1B2C68" w:rsidP="00C51C3D">
            <w:pPr>
              <w:jc w:val="center"/>
              <w:rPr>
                <w:b/>
                <w:bCs/>
                <w:sz w:val="24"/>
                <w:szCs w:val="24"/>
              </w:rPr>
            </w:pPr>
            <w:r w:rsidRPr="0063061D">
              <w:rPr>
                <w:b/>
                <w:bCs/>
                <w:sz w:val="24"/>
                <w:szCs w:val="24"/>
              </w:rPr>
              <w:t>135</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lastRenderedPageBreak/>
              <w:t>Контроль (экзамен)</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9</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Итого с экзаменом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144</w:t>
            </w:r>
          </w:p>
        </w:tc>
      </w:tr>
    </w:tbl>
    <w:p w:rsidR="00AF61EB" w:rsidRPr="0063061D" w:rsidRDefault="00AF61EB" w:rsidP="00AF61EB">
      <w:pPr>
        <w:tabs>
          <w:tab w:val="left" w:pos="900"/>
        </w:tabs>
        <w:jc w:val="both"/>
        <w:rPr>
          <w:b/>
          <w:sz w:val="24"/>
          <w:szCs w:val="24"/>
        </w:rPr>
      </w:pPr>
    </w:p>
    <w:p w:rsidR="00E25CD1" w:rsidRPr="0063061D" w:rsidRDefault="00E25CD1" w:rsidP="00E25CD1">
      <w:pPr>
        <w:ind w:firstLine="709"/>
        <w:jc w:val="both"/>
        <w:rPr>
          <w:b/>
          <w:i/>
          <w:sz w:val="15"/>
          <w:szCs w:val="15"/>
        </w:rPr>
      </w:pPr>
      <w:r w:rsidRPr="0063061D">
        <w:rPr>
          <w:b/>
          <w:i/>
          <w:sz w:val="15"/>
          <w:szCs w:val="15"/>
        </w:rPr>
        <w:t>* Примечания:</w:t>
      </w:r>
    </w:p>
    <w:p w:rsidR="00E25CD1" w:rsidRPr="0063061D" w:rsidRDefault="00E25CD1" w:rsidP="00E25CD1">
      <w:pPr>
        <w:ind w:firstLine="709"/>
        <w:jc w:val="both"/>
        <w:rPr>
          <w:b/>
          <w:sz w:val="15"/>
          <w:szCs w:val="15"/>
        </w:rPr>
      </w:pPr>
      <w:r w:rsidRPr="0063061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в части рабочей программы дисциплины </w:t>
      </w:r>
      <w:r w:rsidRPr="0063061D">
        <w:rPr>
          <w:b/>
          <w:sz w:val="15"/>
          <w:szCs w:val="15"/>
        </w:rPr>
        <w:t>«</w:t>
      </w:r>
      <w:r w:rsidR="003F2807" w:rsidRPr="0063061D">
        <w:rPr>
          <w:b/>
          <w:sz w:val="15"/>
          <w:szCs w:val="15"/>
        </w:rPr>
        <w:t>Макроэкономика</w:t>
      </w:r>
      <w:r w:rsidRPr="0063061D">
        <w:rPr>
          <w:b/>
          <w:sz w:val="15"/>
          <w:szCs w:val="15"/>
        </w:rPr>
        <w:t>»</w:t>
      </w:r>
      <w:r w:rsidRPr="0063061D">
        <w:rPr>
          <w:sz w:val="15"/>
          <w:szCs w:val="15"/>
        </w:rPr>
        <w:t xml:space="preserve"> согласно требованиям </w:t>
      </w:r>
      <w:r w:rsidRPr="0063061D">
        <w:rPr>
          <w:b/>
          <w:sz w:val="15"/>
          <w:szCs w:val="15"/>
        </w:rPr>
        <w:t>частей 3-5 статьи 13, статьи 30, пункта 3 части 1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пунктов 16, 38</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F2807" w:rsidRPr="0063061D">
        <w:rPr>
          <w:sz w:val="15"/>
          <w:szCs w:val="15"/>
        </w:rPr>
        <w:t xml:space="preserve"> </w:t>
      </w:r>
      <w:r w:rsidRPr="0063061D">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CD1" w:rsidRPr="0063061D" w:rsidRDefault="00E25CD1" w:rsidP="00E25CD1">
      <w:pPr>
        <w:ind w:firstLine="709"/>
        <w:jc w:val="both"/>
        <w:rPr>
          <w:b/>
          <w:sz w:val="15"/>
          <w:szCs w:val="15"/>
        </w:rPr>
      </w:pPr>
      <w:r w:rsidRPr="0063061D">
        <w:rPr>
          <w:b/>
          <w:sz w:val="15"/>
          <w:szCs w:val="15"/>
        </w:rPr>
        <w:t>б) Для обучающихся с ограниченными возможностями здоровья и инвалидов:</w:t>
      </w:r>
    </w:p>
    <w:p w:rsidR="00E25CD1" w:rsidRPr="0063061D" w:rsidRDefault="00E25CD1" w:rsidP="00E25CD1">
      <w:pPr>
        <w:ind w:firstLine="709"/>
        <w:jc w:val="both"/>
        <w:rPr>
          <w:sz w:val="15"/>
          <w:szCs w:val="15"/>
        </w:rPr>
      </w:pPr>
      <w:r w:rsidRPr="0063061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061D">
        <w:rPr>
          <w:b/>
          <w:sz w:val="15"/>
          <w:szCs w:val="15"/>
        </w:rPr>
        <w:t>статьи 79</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раздела III</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061D">
        <w:rPr>
          <w:b/>
          <w:i/>
          <w:sz w:val="15"/>
          <w:szCs w:val="15"/>
        </w:rPr>
        <w:t>при наличии факта зачисления таких обучающихся с учетом конкретных нозологий</w:t>
      </w:r>
      <w:r w:rsidRPr="0063061D">
        <w:rPr>
          <w:sz w:val="15"/>
          <w:szCs w:val="15"/>
        </w:rPr>
        <w:t>).</w:t>
      </w:r>
    </w:p>
    <w:p w:rsidR="00E25CD1" w:rsidRPr="0063061D" w:rsidRDefault="00E25CD1" w:rsidP="00E25CD1">
      <w:pPr>
        <w:ind w:firstLine="709"/>
        <w:jc w:val="both"/>
        <w:rPr>
          <w:b/>
          <w:sz w:val="15"/>
          <w:szCs w:val="15"/>
        </w:rPr>
      </w:pPr>
      <w:r w:rsidRPr="0063061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требованиями </w:t>
      </w:r>
      <w:r w:rsidRPr="0063061D">
        <w:rPr>
          <w:b/>
          <w:sz w:val="15"/>
          <w:szCs w:val="15"/>
        </w:rPr>
        <w:t xml:space="preserve">частей 3-5 статьи 13, статьи 30, пункта 3 части 1 статьи 34 </w:t>
      </w:r>
      <w:r w:rsidRPr="0063061D">
        <w:rPr>
          <w:sz w:val="15"/>
          <w:szCs w:val="15"/>
        </w:rPr>
        <w:t xml:space="preserve">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20</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061D">
        <w:rPr>
          <w:b/>
          <w:sz w:val="15"/>
          <w:szCs w:val="15"/>
        </w:rPr>
        <w:t>частью 5 статьи 5</w:t>
      </w:r>
      <w:r w:rsidRPr="0063061D">
        <w:rPr>
          <w:sz w:val="15"/>
          <w:szCs w:val="15"/>
        </w:rPr>
        <w:t xml:space="preserve"> Федерального закона </w:t>
      </w:r>
      <w:r w:rsidRPr="0063061D">
        <w:rPr>
          <w:b/>
          <w:sz w:val="15"/>
          <w:szCs w:val="15"/>
        </w:rPr>
        <w:t>от 05.05.2014 № 84-ФЗ</w:t>
      </w:r>
      <w:r w:rsidRPr="0063061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F2807" w:rsidRPr="0063061D">
        <w:rPr>
          <w:sz w:val="15"/>
          <w:szCs w:val="15"/>
        </w:rPr>
        <w:t xml:space="preserve"> </w:t>
      </w:r>
      <w:r w:rsidRPr="0063061D">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CD1" w:rsidRPr="0063061D" w:rsidRDefault="00E25CD1" w:rsidP="00E25CD1">
      <w:pPr>
        <w:ind w:firstLine="709"/>
        <w:jc w:val="both"/>
        <w:rPr>
          <w:b/>
          <w:sz w:val="15"/>
          <w:szCs w:val="15"/>
        </w:rPr>
      </w:pPr>
      <w:r w:rsidRPr="0063061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 </w:t>
      </w:r>
      <w:r w:rsidRPr="0063061D">
        <w:rPr>
          <w:b/>
          <w:sz w:val="15"/>
          <w:szCs w:val="15"/>
        </w:rPr>
        <w:t>пункта 9 части 1 статьи 33, части 3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43</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32558" w:rsidRPr="0063061D" w:rsidRDefault="00332558" w:rsidP="00332558">
      <w:pPr>
        <w:tabs>
          <w:tab w:val="left" w:pos="900"/>
        </w:tabs>
        <w:jc w:val="both"/>
        <w:rPr>
          <w:b/>
          <w:sz w:val="24"/>
          <w:szCs w:val="24"/>
        </w:rPr>
      </w:pPr>
    </w:p>
    <w:p w:rsidR="003F2807" w:rsidRPr="0063061D" w:rsidRDefault="003F2807" w:rsidP="00E811CA">
      <w:pPr>
        <w:tabs>
          <w:tab w:val="left" w:pos="900"/>
        </w:tabs>
        <w:ind w:firstLine="709"/>
        <w:jc w:val="center"/>
        <w:rPr>
          <w:b/>
          <w:sz w:val="24"/>
          <w:szCs w:val="24"/>
        </w:rPr>
      </w:pPr>
    </w:p>
    <w:p w:rsidR="003A71E4" w:rsidRPr="0063061D" w:rsidRDefault="007F4B97" w:rsidP="00E811CA">
      <w:pPr>
        <w:tabs>
          <w:tab w:val="left" w:pos="900"/>
        </w:tabs>
        <w:ind w:firstLine="709"/>
        <w:jc w:val="center"/>
        <w:rPr>
          <w:b/>
          <w:sz w:val="24"/>
          <w:szCs w:val="24"/>
        </w:rPr>
      </w:pPr>
      <w:r w:rsidRPr="0063061D">
        <w:rPr>
          <w:b/>
          <w:sz w:val="24"/>
          <w:szCs w:val="24"/>
        </w:rPr>
        <w:t>5.</w:t>
      </w:r>
      <w:r w:rsidR="00114770" w:rsidRPr="0063061D">
        <w:rPr>
          <w:b/>
          <w:sz w:val="24"/>
          <w:szCs w:val="24"/>
        </w:rPr>
        <w:t>3</w:t>
      </w:r>
      <w:r w:rsidRPr="0063061D">
        <w:rPr>
          <w:b/>
          <w:sz w:val="24"/>
          <w:szCs w:val="24"/>
        </w:rPr>
        <w:t xml:space="preserve"> Содержание дисциплины</w:t>
      </w:r>
    </w:p>
    <w:p w:rsidR="00332558" w:rsidRPr="0063061D" w:rsidRDefault="00332558" w:rsidP="00332558">
      <w:pPr>
        <w:tabs>
          <w:tab w:val="left" w:pos="900"/>
        </w:tabs>
        <w:ind w:firstLine="709"/>
        <w:jc w:val="center"/>
        <w:rPr>
          <w:b/>
          <w:sz w:val="24"/>
          <w:szCs w:val="24"/>
        </w:rPr>
      </w:pPr>
    </w:p>
    <w:p w:rsidR="00B14050"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3</w:t>
      </w:r>
    </w:p>
    <w:p w:rsidR="00332558" w:rsidRPr="0063061D" w:rsidRDefault="00332558"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 xml:space="preserve">Тема 1. </w:t>
      </w:r>
      <w:r w:rsidR="00332558" w:rsidRPr="0063061D">
        <w:rPr>
          <w:b/>
          <w:sz w:val="24"/>
          <w:szCs w:val="24"/>
        </w:rPr>
        <w:t>Введение в макроэкономику</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 xml:space="preserve">Предмет изучения макроэкономики. Место макроэкономической теории в системе экономических знаний. Метод макроэкономики. Агрегирование. Макроэкономическое моделирование. Экзогенные и эндогенные переменные и их функциональные </w:t>
      </w:r>
      <w:r w:rsidRPr="0063061D">
        <w:rPr>
          <w:sz w:val="24"/>
          <w:szCs w:val="24"/>
        </w:rPr>
        <w:lastRenderedPageBreak/>
        <w:t>зависимости. Кругооборот доходов и продуктов с участием государства в открытой экономике</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2. Измерение результатов экономической деятельности на макроуровне</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Определение и измерение ВНП и ВВП. Резидентные и нерезидентные институциональные единицы. Проблема двойного счета. Два способа определения ВНП. Определение ВНП по расходам. Потребительские, инвестиционные, государственные расходы и расходы внешнеэкономиче</w:t>
      </w:r>
      <w:r w:rsidR="0012533E" w:rsidRPr="0063061D">
        <w:rPr>
          <w:sz w:val="24"/>
          <w:szCs w:val="24"/>
        </w:rPr>
        <w:t>ского сектора.</w:t>
      </w:r>
      <w:r w:rsidRPr="0063061D">
        <w:rPr>
          <w:sz w:val="24"/>
          <w:szCs w:val="24"/>
        </w:rPr>
        <w:t xml:space="preserve"> Определение ВНП по доходам. Национальный доход, фонды накопления и потребления.</w:t>
      </w:r>
    </w:p>
    <w:p w:rsidR="009E595E" w:rsidRPr="0063061D" w:rsidRDefault="009E595E" w:rsidP="009E595E">
      <w:pPr>
        <w:tabs>
          <w:tab w:val="left" w:pos="900"/>
        </w:tabs>
        <w:ind w:firstLine="709"/>
        <w:jc w:val="both"/>
        <w:rPr>
          <w:sz w:val="24"/>
          <w:szCs w:val="24"/>
        </w:rPr>
      </w:pPr>
      <w:r w:rsidRPr="0063061D">
        <w:rPr>
          <w:sz w:val="24"/>
          <w:szCs w:val="24"/>
        </w:rPr>
        <w:t>Уровень и качество жизни. Уровень ВНП и экономическое благосостояние. Показатели среднего уровня жизни: индекс потребительских цен, потребительская корзина, измерение стоимости жизни. Индексация.</w:t>
      </w:r>
    </w:p>
    <w:p w:rsidR="009E595E" w:rsidRPr="0063061D" w:rsidRDefault="009E595E" w:rsidP="009E595E">
      <w:pPr>
        <w:tabs>
          <w:tab w:val="left" w:pos="900"/>
        </w:tabs>
        <w:ind w:firstLine="709"/>
        <w:jc w:val="both"/>
        <w:rPr>
          <w:sz w:val="24"/>
          <w:szCs w:val="24"/>
        </w:rPr>
      </w:pPr>
      <w:r w:rsidRPr="0063061D">
        <w:rPr>
          <w:sz w:val="24"/>
          <w:szCs w:val="24"/>
        </w:rPr>
        <w:t>Социальные индикаторы. Показатели определения качества жизни. Индекс человеческого потенциала. Уровень и черта бедности. Количественное определение степени неравенства. Кривая Лоренца. Коэффициент Джини. Программы борьбы с бедностью.</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3. Совокупный спрос и совокупное предложение в модели AD-AS</w:t>
      </w:r>
    </w:p>
    <w:p w:rsidR="009E595E" w:rsidRPr="0063061D" w:rsidRDefault="009E595E"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Потоки и запасы в экономическом кругообороте. Потоки благ и факторов производства. Денежный поток. Сбережения и инвестиции. Запасы: имущество, амортизационные отчисления, реальные кассовые остатки. Исследование равновесия экономической системы. Устойчивое и неустойчивое равновесие. Экономические колебания.</w:t>
      </w:r>
    </w:p>
    <w:p w:rsidR="009E595E" w:rsidRPr="0063061D" w:rsidRDefault="009E595E" w:rsidP="009E595E">
      <w:pPr>
        <w:tabs>
          <w:tab w:val="left" w:pos="900"/>
        </w:tabs>
        <w:ind w:firstLine="709"/>
        <w:jc w:val="both"/>
        <w:rPr>
          <w:sz w:val="24"/>
          <w:szCs w:val="24"/>
        </w:rPr>
      </w:pPr>
      <w:r w:rsidRPr="0063061D">
        <w:rPr>
          <w:sz w:val="24"/>
          <w:szCs w:val="24"/>
        </w:rPr>
        <w:t>Определение уровня совокупного спроса. Кривая совокупного спроса (AD). Ценовые факторы совокупного спроса. Эффекты процентной ставки, реальных кассовых остатков и импорта. Влияние неценовых факторов совокупного спроса.</w:t>
      </w:r>
    </w:p>
    <w:p w:rsidR="009E595E" w:rsidRPr="0063061D" w:rsidRDefault="009E595E" w:rsidP="009E595E">
      <w:pPr>
        <w:tabs>
          <w:tab w:val="left" w:pos="900"/>
        </w:tabs>
        <w:ind w:firstLine="709"/>
        <w:jc w:val="both"/>
        <w:rPr>
          <w:sz w:val="24"/>
          <w:szCs w:val="24"/>
        </w:rPr>
      </w:pPr>
      <w:r w:rsidRPr="0063061D">
        <w:rPr>
          <w:sz w:val="24"/>
          <w:szCs w:val="24"/>
        </w:rPr>
        <w:t>Кривая совокупного предложения (AS). Горизонтальный, промежуточный и вертикальный отрезки кривой совокупного предложения. Неценовые факторы совокупного предложения. Цены ресурсов, производительность ресурсов, государственное регулирование деятельности предприятий.</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4 Теоретические основы макроэкономического равновесия: классический и кейнсианский подходы</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Уровень совокупного предложения. Классический подход. Закон Сэя. Равенство сбережений и инвестиций в экономике. Политика государственного невмешательства в экономику. Кейнсианская экономическая теория занятости. Инфляции, безработица и циклические кризисы. Роль несовершенной информации. Опровержение закона Сэя. Несоответствие инвестиций и сбережений. Колебания в национальном производстве, уровне цен и занятости (кризисы). Необходимость проведения государственной политики стимулирования эффективного спроса.</w:t>
      </w:r>
      <w:r w:rsidRPr="0063061D">
        <w:rPr>
          <w:sz w:val="24"/>
          <w:szCs w:val="24"/>
        </w:rPr>
        <w:cr/>
        <w:t>Макроэкономическое равновесие в модели (AD-AS). Изменения в равновесии. Специфические последствия сокращения совокупного спроса. Изменение совокупного предложения.</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5.</w:t>
      </w:r>
      <w:r w:rsidRPr="0063061D">
        <w:rPr>
          <w:b/>
          <w:sz w:val="24"/>
          <w:szCs w:val="24"/>
        </w:rPr>
        <w:t xml:space="preserve"> Потребление и сбережения. Инвестиции. Теория мультипликатора-акселератора.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ab/>
        <w:t xml:space="preserve">Функция потребления и функция сбережения Кейнса. Определение доли потребления и доли сбережения в располагаемом доходе потребителей. Графическая и </w:t>
      </w:r>
      <w:r w:rsidRPr="0063061D">
        <w:rPr>
          <w:sz w:val="24"/>
          <w:szCs w:val="24"/>
        </w:rPr>
        <w:lastRenderedPageBreak/>
        <w:t>математическая интерпретации функций потребления и сбережения. Предельная и средняя склонность к потреблению и сбережению.</w:t>
      </w:r>
    </w:p>
    <w:p w:rsidR="009E595E" w:rsidRPr="0063061D" w:rsidRDefault="009E595E" w:rsidP="009E595E">
      <w:pPr>
        <w:tabs>
          <w:tab w:val="left" w:pos="900"/>
        </w:tabs>
        <w:ind w:firstLine="709"/>
        <w:jc w:val="both"/>
        <w:rPr>
          <w:sz w:val="24"/>
          <w:szCs w:val="24"/>
        </w:rPr>
      </w:pPr>
      <w:r w:rsidRPr="0063061D">
        <w:rPr>
          <w:sz w:val="24"/>
          <w:szCs w:val="24"/>
        </w:rPr>
        <w:t>Альтернативные подходы к функции потребления. Неоклассическая концепция. Теория максимизации многопериодной функции полезности И. Фишера. Концепции жизненного цикла и постоянного дохода Франко Модильяни и Милтона Фридмена.</w:t>
      </w:r>
    </w:p>
    <w:p w:rsidR="009E595E" w:rsidRPr="0063061D" w:rsidRDefault="009E595E" w:rsidP="009E595E">
      <w:pPr>
        <w:tabs>
          <w:tab w:val="left" w:pos="900"/>
        </w:tabs>
        <w:ind w:firstLine="709"/>
        <w:jc w:val="both"/>
        <w:rPr>
          <w:sz w:val="24"/>
          <w:szCs w:val="24"/>
        </w:rPr>
      </w:pPr>
      <w:r w:rsidRPr="0063061D">
        <w:rPr>
          <w:sz w:val="24"/>
          <w:szCs w:val="24"/>
        </w:rPr>
        <w:t>Инвестиционный спрос. Виды и формы инвестиций. Кейнсианская теория инвестиций. Автономные инвестиции. Способы принятия инвестиционных решений. Дисконтная рентабельность инвестиций. Внутренняя норма рентабельности. Функция инвестиций. Неоклассическая концепция. Оптимальный размер капитала. Производственная функция. Определение макроэкономического равновесия в двухсекторной модели. Метод сопоставления совокупных расходов и объема производства. Метод сопоставления функций сбережений и инвестиций. Математическое определение равновесного дохода.</w:t>
      </w:r>
    </w:p>
    <w:p w:rsidR="009E595E" w:rsidRPr="0063061D" w:rsidRDefault="009E595E" w:rsidP="009E595E">
      <w:pPr>
        <w:tabs>
          <w:tab w:val="left" w:pos="900"/>
        </w:tabs>
        <w:ind w:firstLine="709"/>
        <w:jc w:val="both"/>
        <w:rPr>
          <w:sz w:val="24"/>
          <w:szCs w:val="24"/>
        </w:rPr>
      </w:pPr>
      <w:r w:rsidRPr="0063061D">
        <w:rPr>
          <w:sz w:val="24"/>
          <w:szCs w:val="24"/>
        </w:rPr>
        <w:t>Теория мультипликатора. Понятие мультипликационного эффекта. Влияние прироста инвестиций на прирост равновесного дохода. Формула мультипликатора. Динамический мультипликатор. Парадокс бережливости. Принцип акселератора.</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6.</w:t>
      </w:r>
      <w:r w:rsidRPr="0063061D">
        <w:rPr>
          <w:b/>
          <w:sz w:val="24"/>
          <w:szCs w:val="24"/>
        </w:rPr>
        <w:t xml:space="preserve"> Безработица – проявление макроэкономической нестабильности</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b/>
          <w:sz w:val="24"/>
          <w:szCs w:val="24"/>
        </w:rPr>
        <w:tab/>
      </w:r>
      <w:r w:rsidRPr="0063061D">
        <w:rPr>
          <w:sz w:val="24"/>
          <w:szCs w:val="24"/>
        </w:rPr>
        <w:t>Рынок труда. Сущность, специфика, участники. Цена труда. Происхождение и виды безработицы. Фрикционная, структурная и циклическая безработицы. Добровольная безработица. Уровень безработицы. Полная занятость.Классическая и кейнсианская теории безработицы. Теория А. Пигу.Традиционная кейнсианская теория и ее модификация.</w:t>
      </w:r>
      <w:r w:rsidR="00461CFE" w:rsidRPr="0063061D">
        <w:rPr>
          <w:sz w:val="24"/>
          <w:szCs w:val="24"/>
        </w:rPr>
        <w:t xml:space="preserve"> </w:t>
      </w:r>
      <w:r w:rsidRPr="0063061D">
        <w:rPr>
          <w:sz w:val="24"/>
          <w:szCs w:val="24"/>
        </w:rPr>
        <w:t>Концепция естественного уровня безработицы М. Фридмана. Последствия безработицы. Закон Оукена.</w:t>
      </w:r>
      <w:r w:rsidR="00461CFE" w:rsidRPr="0063061D">
        <w:rPr>
          <w:sz w:val="24"/>
          <w:szCs w:val="24"/>
        </w:rPr>
        <w:t xml:space="preserve"> </w:t>
      </w:r>
      <w:r w:rsidRPr="0063061D">
        <w:rPr>
          <w:sz w:val="24"/>
          <w:szCs w:val="24"/>
        </w:rPr>
        <w:t>Государственное регулирование в сфере занятости.</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7.</w:t>
      </w:r>
      <w:r w:rsidRPr="0063061D">
        <w:rPr>
          <w:b/>
          <w:sz w:val="24"/>
          <w:szCs w:val="24"/>
        </w:rPr>
        <w:t xml:space="preserve"> Денежная система. Кредитно-банковская система.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Возникновение и сущность денег. Историческая эволюция форм денег. Металлические и бумажные деньги. Коммерческий вексель. Функции денег.</w:t>
      </w:r>
    </w:p>
    <w:p w:rsidR="009E595E" w:rsidRPr="0063061D" w:rsidRDefault="009E595E" w:rsidP="009E595E">
      <w:pPr>
        <w:tabs>
          <w:tab w:val="left" w:pos="900"/>
        </w:tabs>
        <w:ind w:firstLine="709"/>
        <w:jc w:val="both"/>
        <w:rPr>
          <w:sz w:val="24"/>
          <w:szCs w:val="24"/>
        </w:rPr>
      </w:pPr>
      <w:r w:rsidRPr="0063061D">
        <w:rPr>
          <w:sz w:val="24"/>
          <w:szCs w:val="24"/>
        </w:rPr>
        <w:t>Кредитно-денежная система. Центральный банк и его функции. Коммерческие банки. Специальные кредитно-финансовые институты. Формы кредита. Коммерческий кредит. Банковский кредит. Потребительский кредит. Государственный и международный кредиты.</w:t>
      </w:r>
    </w:p>
    <w:p w:rsidR="009E595E" w:rsidRPr="0063061D" w:rsidRDefault="009E595E" w:rsidP="009E595E">
      <w:pPr>
        <w:tabs>
          <w:tab w:val="left" w:pos="900"/>
        </w:tabs>
        <w:ind w:firstLine="709"/>
        <w:jc w:val="both"/>
        <w:rPr>
          <w:b/>
          <w:sz w:val="24"/>
          <w:szCs w:val="24"/>
        </w:rPr>
      </w:pPr>
      <w:r w:rsidRPr="0063061D">
        <w:rPr>
          <w:sz w:val="24"/>
          <w:szCs w:val="24"/>
        </w:rPr>
        <w:t>Денежные агрегаты и денежная масса.</w:t>
      </w:r>
      <w:r w:rsidR="00461CFE" w:rsidRPr="0063061D">
        <w:rPr>
          <w:sz w:val="24"/>
          <w:szCs w:val="24"/>
        </w:rPr>
        <w:t xml:space="preserve"> </w:t>
      </w:r>
      <w:r w:rsidRPr="0063061D">
        <w:rPr>
          <w:sz w:val="24"/>
          <w:szCs w:val="24"/>
        </w:rPr>
        <w:t>Банки и банковские операции. Норма банковского резерва. Активы и пассивы банка. Активные и пассивные операции. Избыточные банковские резервы. Процесс создание денег в банковской системе. Кредитный мультипликатор.</w:t>
      </w:r>
      <w:r w:rsidR="00461CFE" w:rsidRPr="0063061D">
        <w:rPr>
          <w:sz w:val="24"/>
          <w:szCs w:val="24"/>
        </w:rPr>
        <w:t xml:space="preserve"> </w:t>
      </w:r>
      <w:r w:rsidRPr="0063061D">
        <w:rPr>
          <w:sz w:val="24"/>
          <w:szCs w:val="24"/>
        </w:rPr>
        <w:t>Количество денег в обращении и скорость оборота денег. Уравнение обмена</w:t>
      </w:r>
      <w:r w:rsidRPr="0063061D">
        <w:rPr>
          <w:b/>
          <w:sz w:val="24"/>
          <w:szCs w:val="24"/>
        </w:rPr>
        <w:t>.</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8.</w:t>
      </w:r>
      <w:r w:rsidRPr="0063061D">
        <w:rPr>
          <w:b/>
          <w:sz w:val="24"/>
          <w:szCs w:val="24"/>
        </w:rPr>
        <w:t xml:space="preserve"> Денежный рынок. Общее равновесие на рынках благ и денег: модель IS-LM. Денежно-кредитная политика.</w:t>
      </w:r>
    </w:p>
    <w:p w:rsidR="009E595E" w:rsidRPr="0063061D" w:rsidRDefault="00A43DD9"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Спрос на деньги. Спрос на деньги для сделок (трансакционный спрос). Факторы, определяющие денежный спрос для сделок. Спрос на деньги со стороны активов (спекулятивный спрос). Формы сбережений. Роль процентной ставки в определении альтернативных издержек хранения наличности. Связь между процентной ставкой и курсом облигаций. Общий спрос на деньги.</w:t>
      </w:r>
    </w:p>
    <w:p w:rsidR="009E595E" w:rsidRPr="0063061D" w:rsidRDefault="009E595E" w:rsidP="009E595E">
      <w:pPr>
        <w:tabs>
          <w:tab w:val="left" w:pos="900"/>
        </w:tabs>
        <w:ind w:firstLine="709"/>
        <w:jc w:val="both"/>
        <w:rPr>
          <w:sz w:val="24"/>
          <w:szCs w:val="24"/>
        </w:rPr>
      </w:pPr>
      <w:r w:rsidRPr="0063061D">
        <w:rPr>
          <w:sz w:val="24"/>
          <w:szCs w:val="24"/>
        </w:rPr>
        <w:t>Равновесие на денежном рынке. Кейнсианская “ловушка” ликвидности. Изменения на денежном рынке.</w:t>
      </w:r>
      <w:r w:rsidR="00A43DD9" w:rsidRPr="0063061D">
        <w:rPr>
          <w:sz w:val="24"/>
          <w:szCs w:val="24"/>
        </w:rPr>
        <w:t xml:space="preserve"> </w:t>
      </w:r>
      <w:r w:rsidRPr="0063061D">
        <w:rPr>
          <w:sz w:val="24"/>
          <w:szCs w:val="24"/>
        </w:rPr>
        <w:t>Современные теории денег. Модель Баумоля – Тобина. Доктрина монетаризма.</w:t>
      </w:r>
      <w:r w:rsidR="00A43DD9" w:rsidRPr="0063061D">
        <w:rPr>
          <w:sz w:val="24"/>
          <w:szCs w:val="24"/>
        </w:rPr>
        <w:t xml:space="preserve"> </w:t>
      </w:r>
      <w:r w:rsidRPr="0063061D">
        <w:rPr>
          <w:sz w:val="24"/>
          <w:szCs w:val="24"/>
        </w:rPr>
        <w:t>Необходимость создания и значение модели IS-LM.</w:t>
      </w:r>
      <w:r w:rsidR="00A43DD9" w:rsidRPr="0063061D">
        <w:rPr>
          <w:sz w:val="24"/>
          <w:szCs w:val="24"/>
        </w:rPr>
        <w:t xml:space="preserve"> </w:t>
      </w:r>
      <w:r w:rsidRPr="0063061D">
        <w:rPr>
          <w:sz w:val="24"/>
          <w:szCs w:val="24"/>
        </w:rPr>
        <w:t xml:space="preserve">Равновесие на рынке товаров и услуг (кривая IS). Логическое построение и математическое объяснение кривой </w:t>
      </w:r>
      <w:r w:rsidRPr="0063061D">
        <w:rPr>
          <w:sz w:val="24"/>
          <w:szCs w:val="24"/>
        </w:rPr>
        <w:lastRenderedPageBreak/>
        <w:t>IS. Интерпретация наклона и положения кривой IS.</w:t>
      </w:r>
      <w:r w:rsidR="00A43DD9" w:rsidRPr="0063061D">
        <w:rPr>
          <w:sz w:val="24"/>
          <w:szCs w:val="24"/>
        </w:rPr>
        <w:t xml:space="preserve"> </w:t>
      </w:r>
      <w:r w:rsidRPr="0063061D">
        <w:rPr>
          <w:sz w:val="24"/>
          <w:szCs w:val="24"/>
        </w:rPr>
        <w:t>Равновесие на денежном рынке (кривая LM). Логическое построение и математическое объяснение кривой LM. Интерпретация наклона и положения кривой LM.</w:t>
      </w:r>
    </w:p>
    <w:p w:rsidR="009E595E" w:rsidRPr="0063061D" w:rsidRDefault="009E595E" w:rsidP="009E595E">
      <w:pPr>
        <w:tabs>
          <w:tab w:val="left" w:pos="900"/>
        </w:tabs>
        <w:ind w:firstLine="709"/>
        <w:jc w:val="both"/>
        <w:rPr>
          <w:sz w:val="24"/>
          <w:szCs w:val="24"/>
        </w:rPr>
      </w:pPr>
      <w:r w:rsidRPr="0063061D">
        <w:rPr>
          <w:sz w:val="24"/>
          <w:szCs w:val="24"/>
        </w:rPr>
        <w:t>Общее равновесие в модели IS-LM. Графическое построение и математическое определение равновесного дохода и равновесной процентной ставки.</w:t>
      </w:r>
      <w:r w:rsidR="00A43DD9" w:rsidRPr="0063061D">
        <w:rPr>
          <w:sz w:val="24"/>
          <w:szCs w:val="24"/>
        </w:rPr>
        <w:t xml:space="preserve"> </w:t>
      </w:r>
      <w:r w:rsidRPr="0063061D">
        <w:rPr>
          <w:sz w:val="24"/>
          <w:szCs w:val="24"/>
        </w:rPr>
        <w:t>Денежно-кредитная политика в рамках модели IS-LM. Двойной эффект изменения денежного предложения. Влияние процентной ставки на частные инвестиции (эффекты ликвидности и дохода). Денежная политика: особенные случаи. Мультипликатор изменения денежного предложения в рамках модели IS-LM. Эффективность денежной политики.</w:t>
      </w:r>
    </w:p>
    <w:p w:rsidR="009E595E" w:rsidRPr="0063061D" w:rsidRDefault="009E595E" w:rsidP="009E595E">
      <w:pPr>
        <w:tabs>
          <w:tab w:val="left" w:pos="900"/>
        </w:tabs>
        <w:ind w:firstLine="709"/>
        <w:jc w:val="both"/>
        <w:rPr>
          <w:sz w:val="24"/>
          <w:szCs w:val="24"/>
        </w:rPr>
      </w:pPr>
      <w:r w:rsidRPr="0063061D">
        <w:rPr>
          <w:sz w:val="24"/>
          <w:szCs w:val="24"/>
        </w:rPr>
        <w:t>Эффект дохода бюджетной политики. Эффект “вытеснения” частных инвестиций. Бюджетная политика: особенные случаи. Мультипликатор бюджетной политики в рамках модели IS-LM. Эффективность бюджетной политики.</w:t>
      </w:r>
      <w:r w:rsidR="00A43DD9" w:rsidRPr="0063061D">
        <w:rPr>
          <w:sz w:val="24"/>
          <w:szCs w:val="24"/>
        </w:rPr>
        <w:t xml:space="preserve"> </w:t>
      </w:r>
      <w:r w:rsidRPr="0063061D">
        <w:rPr>
          <w:sz w:val="24"/>
          <w:szCs w:val="24"/>
        </w:rPr>
        <w:t>Смешанная политика. Комбинированные варианты бюджетной и кредитно-денежной политики. Эффективность смешанной политики.</w:t>
      </w:r>
    </w:p>
    <w:p w:rsidR="00332558" w:rsidRPr="0063061D" w:rsidRDefault="00332558" w:rsidP="00B14050">
      <w:pPr>
        <w:tabs>
          <w:tab w:val="left" w:pos="900"/>
        </w:tabs>
        <w:ind w:firstLine="709"/>
        <w:jc w:val="both"/>
        <w:rPr>
          <w:b/>
          <w:sz w:val="24"/>
          <w:szCs w:val="24"/>
        </w:rPr>
      </w:pPr>
    </w:p>
    <w:p w:rsidR="009E595E"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4</w:t>
      </w:r>
    </w:p>
    <w:p w:rsidR="00332558" w:rsidRPr="0063061D" w:rsidRDefault="00332558"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1. Налогово-бюджетная (фискальная) политика</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Роль государства в экономическом кругообороте. Государственный бюджет. Виды правительственных расходов. Налоговые поступления. Трансферты. Расширенная схема экономического кругооборота с участием государственного сектора. Определение чистых налоговых поступлений.</w:t>
      </w:r>
    </w:p>
    <w:p w:rsidR="00461CFE" w:rsidRPr="0063061D" w:rsidRDefault="00461CFE" w:rsidP="00461CFE">
      <w:pPr>
        <w:tabs>
          <w:tab w:val="left" w:pos="900"/>
        </w:tabs>
        <w:ind w:firstLine="709"/>
        <w:jc w:val="both"/>
        <w:rPr>
          <w:sz w:val="24"/>
          <w:szCs w:val="24"/>
        </w:rPr>
      </w:pPr>
      <w:r w:rsidRPr="0063061D">
        <w:rPr>
          <w:sz w:val="24"/>
          <w:szCs w:val="24"/>
        </w:rPr>
        <w:t>Государственные расходы и равновесный уровень ЧНП. Мультипликационный эффект государственных расходов.</w:t>
      </w:r>
    </w:p>
    <w:p w:rsidR="00461CFE" w:rsidRPr="0063061D" w:rsidRDefault="00461CFE" w:rsidP="00461CFE">
      <w:pPr>
        <w:tabs>
          <w:tab w:val="left" w:pos="900"/>
        </w:tabs>
        <w:ind w:firstLine="709"/>
        <w:jc w:val="both"/>
        <w:rPr>
          <w:sz w:val="24"/>
          <w:szCs w:val="24"/>
        </w:rPr>
      </w:pPr>
      <w:r w:rsidRPr="0063061D">
        <w:rPr>
          <w:sz w:val="24"/>
          <w:szCs w:val="24"/>
        </w:rPr>
        <w:t>Налоги и их виды. Налоговая система. Кривая Лаффера в определении предельной нормы налоговых поступлений в государственный бюджет. Анализ влияния налогов на совокупный спрос и объем производства. Мультипликатор чистых налоговых поступлений и мультипликатор сбалансированного бюджета. Инфляционный и дефляционный разрывы. Воздействие подоходного налога на объем производства. Мультипликаторы государственного сектора при подоходном налогообложении.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2. Фискальная политика. Дискреционная политика и политика встроенных стабилизаторов.</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sz w:val="24"/>
          <w:szCs w:val="24"/>
        </w:rPr>
      </w:pPr>
      <w:r w:rsidRPr="0063061D">
        <w:rPr>
          <w:sz w:val="24"/>
          <w:szCs w:val="24"/>
        </w:rPr>
        <w:t>Государственный бюджет и уровень доходов. Государственный бюджет и бюджетный дефицит. Взаимосвязь между бюджетным дефицитом и объемом ВНП.</w:t>
      </w:r>
    </w:p>
    <w:p w:rsidR="00461CFE" w:rsidRPr="0063061D" w:rsidRDefault="00461CFE" w:rsidP="00461CFE">
      <w:pPr>
        <w:tabs>
          <w:tab w:val="left" w:pos="900"/>
        </w:tabs>
        <w:ind w:firstLine="709"/>
        <w:jc w:val="both"/>
        <w:rPr>
          <w:sz w:val="24"/>
          <w:szCs w:val="24"/>
        </w:rPr>
      </w:pPr>
      <w:r w:rsidRPr="0063061D">
        <w:rPr>
          <w:sz w:val="24"/>
          <w:szCs w:val="24"/>
        </w:rPr>
        <w:t>Проблемы регулирования бюджетного дефицита и государственного долга. Структурный и циклический дефицит. Способы покрытия бюджетного дефицита. Подходы к проблеме бюджетного дефицита и бюджетной политики. Внутренний и внешний государственный долг. Формы государственного долга. Последствия государственного долга.</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3. Классическая дихотомия. Воздействие инфляции на реальные экономические процессы.</w:t>
      </w:r>
    </w:p>
    <w:p w:rsidR="00461CFE" w:rsidRPr="0063061D" w:rsidRDefault="00461CFE" w:rsidP="00461CFE">
      <w:pPr>
        <w:tabs>
          <w:tab w:val="left" w:pos="900"/>
        </w:tabs>
        <w:ind w:firstLine="709"/>
        <w:jc w:val="both"/>
        <w:rPr>
          <w:sz w:val="24"/>
          <w:szCs w:val="24"/>
        </w:rPr>
      </w:pPr>
      <w:r w:rsidRPr="0063061D">
        <w:rPr>
          <w:sz w:val="24"/>
          <w:szCs w:val="24"/>
        </w:rPr>
        <w:t>Классическая дихотомия. Сущность инфляции. Виды инфляции: по темпам роста цен; по степени сбалансированности и предсказуемости, открытая и подавленная. Причины инфляции. Инфляция спроса. Инфляция предложения. Инфляционная спираль. Социально-экономические последствия инфляции.</w:t>
      </w:r>
    </w:p>
    <w:p w:rsidR="00461CFE" w:rsidRPr="0063061D" w:rsidRDefault="00461CFE" w:rsidP="00461CFE">
      <w:pPr>
        <w:tabs>
          <w:tab w:val="left" w:pos="900"/>
        </w:tabs>
        <w:ind w:firstLine="709"/>
        <w:jc w:val="both"/>
        <w:rPr>
          <w:sz w:val="24"/>
          <w:szCs w:val="24"/>
        </w:rPr>
      </w:pPr>
      <w:r w:rsidRPr="0063061D">
        <w:rPr>
          <w:sz w:val="24"/>
          <w:szCs w:val="24"/>
        </w:rPr>
        <w:t>Взаимосвязь между инфляцией и безработицей. Кривая Филлипса. Стагфляция. Теория рациональных ожиданий. Антиинфляционная политика. Адаптационная политика. Радикальная политика.</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lastRenderedPageBreak/>
        <w:t>Тема 4. Экономический рост и сбалансированность развития</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Определение и показатели экономического роста. Военно-экономический потенциал. Социально-экономический уровень развития. Темпы экономического роста. ВНП на душу населения.</w:t>
      </w:r>
    </w:p>
    <w:p w:rsidR="00461CFE" w:rsidRPr="0063061D" w:rsidRDefault="00461CFE" w:rsidP="00461CFE">
      <w:pPr>
        <w:tabs>
          <w:tab w:val="left" w:pos="900"/>
        </w:tabs>
        <w:ind w:firstLine="709"/>
        <w:jc w:val="both"/>
        <w:rPr>
          <w:sz w:val="24"/>
          <w:szCs w:val="24"/>
        </w:rPr>
      </w:pPr>
      <w:r w:rsidRPr="0063061D">
        <w:rPr>
          <w:sz w:val="24"/>
          <w:szCs w:val="24"/>
        </w:rPr>
        <w:t>Типы экономического роста. Экстенсивный и интенсивный экономический рост. Факторы экономического роста. Факторы спроса и предложения. Значимость факторов экономического роста. Моделирование экономического роста. Кейнсианские модели. Модель Харрода-Домара. Неоклассические модели. Производственная функция. Модель Солоу. Золотое правило накопления. Государственное регулирование и прогнозирование экономического роста в фазах спада и подъема деловой активности.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5. Экономические циклы и хозяйственная конъюнктура</w:t>
      </w:r>
    </w:p>
    <w:p w:rsidR="00461CFE" w:rsidRPr="0063061D" w:rsidRDefault="00461CFE" w:rsidP="00461CFE">
      <w:pPr>
        <w:tabs>
          <w:tab w:val="left" w:pos="900"/>
        </w:tabs>
        <w:ind w:firstLine="709"/>
        <w:jc w:val="both"/>
        <w:rPr>
          <w:sz w:val="24"/>
          <w:szCs w:val="24"/>
        </w:rPr>
      </w:pPr>
      <w:r w:rsidRPr="0063061D">
        <w:rPr>
          <w:sz w:val="24"/>
          <w:szCs w:val="24"/>
        </w:rPr>
        <w:tab/>
        <w:t>Деловой цикл и фазы конъюнктуры. Динамика основных макроэкономических показателей в фазах цикла. Причины цикличности. Шоки предложения, политические шоки и шоки в спросе частного сектора.</w:t>
      </w:r>
    </w:p>
    <w:p w:rsidR="00461CFE" w:rsidRPr="0063061D" w:rsidRDefault="00461CFE" w:rsidP="00461CFE">
      <w:pPr>
        <w:tabs>
          <w:tab w:val="left" w:pos="900"/>
        </w:tabs>
        <w:ind w:firstLine="709"/>
        <w:jc w:val="both"/>
        <w:rPr>
          <w:sz w:val="24"/>
          <w:szCs w:val="24"/>
        </w:rPr>
      </w:pPr>
      <w:r w:rsidRPr="0063061D">
        <w:rPr>
          <w:sz w:val="24"/>
          <w:szCs w:val="24"/>
        </w:rPr>
        <w:t>Виды экономических циклов. Циклы Китчина. Циклы Маркса-Жуглара. Циклы С. Кузнеца. Длинные волны Кондратьева.</w:t>
      </w:r>
    </w:p>
    <w:p w:rsidR="00461CFE" w:rsidRPr="0063061D" w:rsidRDefault="00461CFE" w:rsidP="00461CFE">
      <w:pPr>
        <w:tabs>
          <w:tab w:val="left" w:pos="900"/>
        </w:tabs>
        <w:ind w:firstLine="709"/>
        <w:jc w:val="both"/>
        <w:rPr>
          <w:sz w:val="24"/>
          <w:szCs w:val="24"/>
        </w:rPr>
      </w:pPr>
      <w:r w:rsidRPr="0063061D">
        <w:rPr>
          <w:sz w:val="24"/>
          <w:szCs w:val="24"/>
        </w:rPr>
        <w:t>Обновление основного капитала и жилищное строительство. Основной капитал. Амортизация. Арендные издержки капитала. Ожидаемый уровень производства. Регулирование величины основного капитала. Жилищное строительство. Кейнсианские и неоклассические теории цикла. Кейнсианская теория цикла: инвестиционный импульс. Модель взаимодействия мультипликатора и акселератора. Неоклассические теории цикла. Монетарная концепция цикла М. Фридмана. Новая классическая макроэкономика.</w:t>
      </w:r>
    </w:p>
    <w:p w:rsidR="00461CFE" w:rsidRPr="0063061D" w:rsidRDefault="00461CFE" w:rsidP="00461CFE">
      <w:pPr>
        <w:tabs>
          <w:tab w:val="left" w:pos="900"/>
        </w:tabs>
        <w:ind w:firstLine="709"/>
        <w:jc w:val="both"/>
        <w:rPr>
          <w:sz w:val="24"/>
          <w:szCs w:val="24"/>
        </w:rPr>
      </w:pPr>
      <w:r w:rsidRPr="0063061D">
        <w:rPr>
          <w:sz w:val="24"/>
          <w:szCs w:val="24"/>
        </w:rPr>
        <w:t>Макроэкономические процессы в открытой экономике.Чистый экспорт и совокупные расходы. Понятия экспорта и импорта. Экспорт как элемент совокупного спроса. Совокупный спрос и импорт. Предельная склонность к импортированию. Уравнение торгового баланса. Торговый дефицит.</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Воздействие положительного сальдо и дефицита платежного баланса на национальное производство. Фискальная политика и платежный баланс. Обменные курсы и их воздействие на национальное производство. Чистый экспорт и равновесный уровень ЧНП. Графическое и математическое определение равновесного дохода в четырехсекторной модели. Мультипликатор расходов в открытой экономике. Импорт и уровень занятости.</w:t>
      </w:r>
    </w:p>
    <w:p w:rsidR="00461CFE" w:rsidRPr="0063061D" w:rsidRDefault="00461CFE" w:rsidP="00461CFE">
      <w:pPr>
        <w:tabs>
          <w:tab w:val="left" w:pos="900"/>
        </w:tabs>
        <w:ind w:firstLine="709"/>
        <w:jc w:val="both"/>
        <w:rPr>
          <w:sz w:val="24"/>
          <w:szCs w:val="24"/>
        </w:rPr>
      </w:pPr>
      <w:r w:rsidRPr="0063061D">
        <w:rPr>
          <w:sz w:val="24"/>
          <w:szCs w:val="24"/>
        </w:rPr>
        <w:t>Определение глобализации. Условия и предпосылки глобализации. Сближение национальных экономических структур. Интенсификация внешнеэкономических отношений. Роль международного бизнеса. Глобализация мировых рынков капитала и труда. Последствия глобализации для центра и периферии мирового хозяйства. Развитые страны. Развивающиеся страны. Россия и Китай. Конфликтные ситуации.</w:t>
      </w:r>
    </w:p>
    <w:p w:rsidR="00461CFE" w:rsidRPr="0063061D" w:rsidRDefault="00461CFE" w:rsidP="00461CFE">
      <w:pPr>
        <w:tabs>
          <w:tab w:val="left" w:pos="900"/>
        </w:tabs>
        <w:ind w:firstLine="709"/>
        <w:jc w:val="both"/>
        <w:rPr>
          <w:sz w:val="24"/>
          <w:szCs w:val="24"/>
        </w:rPr>
      </w:pPr>
      <w:r w:rsidRPr="0063061D">
        <w:rPr>
          <w:sz w:val="24"/>
          <w:szCs w:val="24"/>
        </w:rPr>
        <w:t>Современные экономические теории процесса глобализации.</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6. Мировой рынок и международная торговля</w:t>
      </w:r>
    </w:p>
    <w:p w:rsidR="00461CFE" w:rsidRPr="0063061D" w:rsidRDefault="00461CFE" w:rsidP="00461CFE">
      <w:pPr>
        <w:tabs>
          <w:tab w:val="left" w:pos="900"/>
        </w:tabs>
        <w:ind w:firstLine="709"/>
        <w:jc w:val="both"/>
        <w:rPr>
          <w:sz w:val="24"/>
          <w:szCs w:val="24"/>
        </w:rPr>
      </w:pPr>
      <w:r w:rsidRPr="0063061D">
        <w:rPr>
          <w:sz w:val="24"/>
          <w:szCs w:val="24"/>
        </w:rPr>
        <w:t>Теории международной торговли. Теория абсолютного и сравнительного преимущества. Теория Хекшера – Олина. Парадокс Леонтьева. Альтернативные теории международной торговли.</w:t>
      </w:r>
    </w:p>
    <w:p w:rsidR="00461CFE" w:rsidRPr="0063061D" w:rsidRDefault="00461CFE" w:rsidP="00461CFE">
      <w:pPr>
        <w:tabs>
          <w:tab w:val="left" w:pos="900"/>
        </w:tabs>
        <w:ind w:firstLine="709"/>
        <w:jc w:val="both"/>
        <w:rPr>
          <w:sz w:val="24"/>
          <w:szCs w:val="24"/>
        </w:rPr>
      </w:pPr>
      <w:r w:rsidRPr="0063061D">
        <w:rPr>
          <w:sz w:val="24"/>
          <w:szCs w:val="24"/>
        </w:rPr>
        <w:t>Торговая политика. Природа свободной торговли и протекционизма. Тарифные и нетарифные методы регулирования международной торговли. Таможенный союз.</w:t>
      </w:r>
    </w:p>
    <w:p w:rsidR="00461CFE" w:rsidRPr="0063061D" w:rsidRDefault="00461CFE" w:rsidP="00461CFE">
      <w:pPr>
        <w:tabs>
          <w:tab w:val="left" w:pos="900"/>
        </w:tabs>
        <w:ind w:firstLine="709"/>
        <w:jc w:val="both"/>
        <w:rPr>
          <w:sz w:val="24"/>
          <w:szCs w:val="24"/>
        </w:rPr>
      </w:pPr>
      <w:r w:rsidRPr="0063061D">
        <w:rPr>
          <w:sz w:val="24"/>
          <w:szCs w:val="24"/>
        </w:rPr>
        <w:t>Международное движение факторов производства. Теории движения факторов производства. Международные инвестиции. Прямые и портфельные зарубежные инвестиции. Международная передача технологии. Международная миграция рабочей силы.</w:t>
      </w:r>
    </w:p>
    <w:p w:rsidR="00461CFE" w:rsidRPr="0063061D" w:rsidRDefault="00461CFE" w:rsidP="00461CFE">
      <w:pPr>
        <w:tabs>
          <w:tab w:val="left" w:pos="900"/>
        </w:tabs>
        <w:ind w:firstLine="709"/>
        <w:jc w:val="both"/>
        <w:rPr>
          <w:sz w:val="24"/>
          <w:szCs w:val="24"/>
        </w:rPr>
      </w:pPr>
      <w:r w:rsidRPr="0063061D">
        <w:rPr>
          <w:sz w:val="24"/>
          <w:szCs w:val="24"/>
        </w:rPr>
        <w:t>Международные корпорации. Формы международных корпораций. Влияние на принимающие страны и страны базирования. Трансфертные цены.</w:t>
      </w:r>
    </w:p>
    <w:p w:rsidR="00461CFE" w:rsidRPr="0063061D" w:rsidRDefault="00461CFE" w:rsidP="00461CFE">
      <w:pPr>
        <w:tabs>
          <w:tab w:val="left" w:pos="900"/>
        </w:tabs>
        <w:ind w:firstLine="709"/>
        <w:jc w:val="both"/>
        <w:rPr>
          <w:sz w:val="24"/>
          <w:szCs w:val="24"/>
        </w:rPr>
      </w:pPr>
      <w:r w:rsidRPr="0063061D">
        <w:rPr>
          <w:sz w:val="24"/>
          <w:szCs w:val="24"/>
        </w:rPr>
        <w:lastRenderedPageBreak/>
        <w:t>Международная экономическая интеграция. Предпосылки и цели интеграции. Типы и этапы интеграционных объединений. Западноевропейская интеграция. Другие интеграционные объединения.</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7. Международная валютная система</w:t>
      </w:r>
    </w:p>
    <w:p w:rsidR="00461CFE" w:rsidRPr="0063061D" w:rsidRDefault="00461CFE" w:rsidP="00461CFE">
      <w:pPr>
        <w:tabs>
          <w:tab w:val="left" w:pos="900"/>
        </w:tabs>
        <w:ind w:firstLine="709"/>
        <w:jc w:val="both"/>
        <w:rPr>
          <w:b/>
          <w:sz w:val="24"/>
          <w:szCs w:val="24"/>
        </w:rPr>
      </w:pPr>
      <w:r w:rsidRPr="0063061D">
        <w:rPr>
          <w:b/>
          <w:sz w:val="24"/>
          <w:szCs w:val="24"/>
        </w:rPr>
        <w:tab/>
      </w:r>
    </w:p>
    <w:p w:rsidR="00461CFE" w:rsidRPr="0063061D" w:rsidRDefault="00461CFE" w:rsidP="00461CFE">
      <w:pPr>
        <w:tabs>
          <w:tab w:val="left" w:pos="900"/>
        </w:tabs>
        <w:ind w:firstLine="709"/>
        <w:jc w:val="both"/>
        <w:rPr>
          <w:sz w:val="24"/>
          <w:szCs w:val="24"/>
        </w:rPr>
      </w:pPr>
      <w:r w:rsidRPr="0063061D">
        <w:rPr>
          <w:sz w:val="24"/>
          <w:szCs w:val="24"/>
        </w:rPr>
        <w:t>Валютные элементы системы. Валюта. Конвертируемость. Эволюция валютной системы и три мировые денежные системы.</w:t>
      </w:r>
    </w:p>
    <w:p w:rsidR="00461CFE" w:rsidRPr="0063061D" w:rsidRDefault="00461CFE" w:rsidP="00461CFE">
      <w:pPr>
        <w:tabs>
          <w:tab w:val="left" w:pos="900"/>
        </w:tabs>
        <w:ind w:firstLine="709"/>
        <w:jc w:val="both"/>
        <w:rPr>
          <w:sz w:val="24"/>
          <w:szCs w:val="24"/>
        </w:rPr>
      </w:pPr>
      <w:r w:rsidRPr="0063061D">
        <w:rPr>
          <w:sz w:val="24"/>
          <w:szCs w:val="24"/>
        </w:rPr>
        <w:t>Валютный курс. Номинальные и реальные валютные курсы. Девальвация и обесценение валюты.</w:t>
      </w:r>
    </w:p>
    <w:p w:rsidR="00461CFE" w:rsidRPr="0063061D" w:rsidRDefault="00461CFE" w:rsidP="00461CFE">
      <w:pPr>
        <w:tabs>
          <w:tab w:val="left" w:pos="900"/>
        </w:tabs>
        <w:ind w:firstLine="709"/>
        <w:jc w:val="both"/>
        <w:rPr>
          <w:sz w:val="24"/>
          <w:szCs w:val="24"/>
        </w:rPr>
      </w:pPr>
      <w:r w:rsidRPr="0063061D">
        <w:rPr>
          <w:sz w:val="24"/>
          <w:szCs w:val="24"/>
        </w:rPr>
        <w:t>Международный рынок валют. Формы торговли валютой. Структура валютного рынка. Валютные риски. Теория паритета покупательной способности.</w:t>
      </w:r>
      <w:r w:rsidR="00D37AF0" w:rsidRPr="0063061D">
        <w:rPr>
          <w:sz w:val="24"/>
          <w:szCs w:val="24"/>
        </w:rPr>
        <w:t xml:space="preserve"> </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его значение и структура.</w:t>
      </w:r>
    </w:p>
    <w:p w:rsidR="00461CFE" w:rsidRPr="0063061D" w:rsidRDefault="00461CFE" w:rsidP="00F803A3">
      <w:pPr>
        <w:tabs>
          <w:tab w:val="left" w:pos="900"/>
        </w:tabs>
        <w:ind w:firstLine="709"/>
        <w:jc w:val="both"/>
        <w:rPr>
          <w:sz w:val="24"/>
          <w:szCs w:val="24"/>
        </w:rPr>
      </w:pPr>
    </w:p>
    <w:p w:rsidR="003A71E4" w:rsidRPr="0063061D" w:rsidRDefault="00F803A3" w:rsidP="00F803A3">
      <w:pPr>
        <w:tabs>
          <w:tab w:val="left" w:pos="900"/>
        </w:tabs>
        <w:ind w:firstLine="709"/>
        <w:jc w:val="both"/>
        <w:rPr>
          <w:b/>
          <w:sz w:val="24"/>
          <w:szCs w:val="24"/>
        </w:rPr>
      </w:pPr>
      <w:r w:rsidRPr="0063061D">
        <w:rPr>
          <w:b/>
          <w:sz w:val="24"/>
          <w:szCs w:val="24"/>
        </w:rPr>
        <w:t>6. Перечень учебно-методического обеспечения для самостоятельной работы обучающихся по дисциплине</w:t>
      </w:r>
    </w:p>
    <w:p w:rsidR="00332558" w:rsidRPr="0063061D" w:rsidRDefault="00332558" w:rsidP="00332558">
      <w:pPr>
        <w:pStyle w:val="a4"/>
        <w:numPr>
          <w:ilvl w:val="0"/>
          <w:numId w:val="5"/>
        </w:numPr>
        <w:jc w:val="both"/>
        <w:rPr>
          <w:rFonts w:ascii="Times New Roman" w:hAnsi="Times New Roman"/>
          <w:sz w:val="24"/>
          <w:szCs w:val="24"/>
        </w:rPr>
      </w:pPr>
      <w:r w:rsidRPr="0063061D">
        <w:rPr>
          <w:rFonts w:ascii="Times New Roman" w:hAnsi="Times New Roman"/>
          <w:sz w:val="24"/>
          <w:szCs w:val="24"/>
        </w:rPr>
        <w:t>Методические указания  для обучающихся по освоению дисциплины «Макроэкономика» / О.В. Сергиенко. – Омск: Изд-во Омской гуманитарной академии, 201</w:t>
      </w:r>
      <w:r w:rsidR="003F2807" w:rsidRPr="0063061D">
        <w:rPr>
          <w:rFonts w:ascii="Times New Roman" w:hAnsi="Times New Roman"/>
          <w:sz w:val="24"/>
          <w:szCs w:val="24"/>
        </w:rPr>
        <w:t>8</w:t>
      </w:r>
      <w:r w:rsidRPr="0063061D">
        <w:rPr>
          <w:rFonts w:ascii="Times New Roman" w:hAnsi="Times New Roman"/>
          <w:sz w:val="24"/>
          <w:szCs w:val="24"/>
        </w:rPr>
        <w:t xml:space="preserve">. </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F2807" w:rsidRPr="0063061D" w:rsidRDefault="003F2807" w:rsidP="00705FB5">
      <w:pPr>
        <w:ind w:firstLine="709"/>
        <w:jc w:val="both"/>
        <w:rPr>
          <w:b/>
          <w:sz w:val="24"/>
          <w:szCs w:val="24"/>
        </w:rPr>
      </w:pPr>
    </w:p>
    <w:p w:rsidR="00785842" w:rsidRPr="0063061D" w:rsidRDefault="003F2807" w:rsidP="00705FB5">
      <w:pPr>
        <w:ind w:firstLine="709"/>
        <w:jc w:val="both"/>
        <w:rPr>
          <w:b/>
          <w:sz w:val="24"/>
          <w:szCs w:val="24"/>
        </w:rPr>
      </w:pPr>
      <w:r w:rsidRPr="0063061D">
        <w:rPr>
          <w:b/>
          <w:sz w:val="24"/>
          <w:szCs w:val="24"/>
        </w:rPr>
        <w:t>7</w:t>
      </w:r>
      <w:r w:rsidR="007F4B97" w:rsidRPr="0063061D">
        <w:rPr>
          <w:b/>
          <w:sz w:val="24"/>
          <w:szCs w:val="24"/>
        </w:rPr>
        <w:t>.</w:t>
      </w:r>
      <w:r w:rsidR="007865CB" w:rsidRPr="0063061D">
        <w:rPr>
          <w:b/>
          <w:sz w:val="24"/>
          <w:szCs w:val="24"/>
        </w:rPr>
        <w:t xml:space="preserve"> </w:t>
      </w:r>
      <w:r w:rsidR="00785842" w:rsidRPr="0063061D">
        <w:rPr>
          <w:b/>
          <w:sz w:val="24"/>
          <w:szCs w:val="24"/>
        </w:rPr>
        <w:t>Перечень основной и дополнительной учебной литературы, необходимой для освоения дисциплины</w:t>
      </w:r>
    </w:p>
    <w:p w:rsidR="004362AD" w:rsidRPr="0063061D" w:rsidRDefault="004362AD" w:rsidP="007A40C5">
      <w:pPr>
        <w:ind w:firstLine="709"/>
        <w:rPr>
          <w:b/>
          <w:i/>
          <w:sz w:val="24"/>
          <w:szCs w:val="24"/>
        </w:rPr>
      </w:pPr>
      <w:r w:rsidRPr="0063061D">
        <w:rPr>
          <w:b/>
          <w:i/>
          <w:sz w:val="24"/>
          <w:szCs w:val="24"/>
        </w:rPr>
        <w:t>Основная</w:t>
      </w:r>
    </w:p>
    <w:p w:rsidR="00E811CA" w:rsidRPr="0063061D" w:rsidRDefault="00E811CA" w:rsidP="00823F41">
      <w:pPr>
        <w:numPr>
          <w:ilvl w:val="0"/>
          <w:numId w:val="20"/>
        </w:numPr>
        <w:jc w:val="both"/>
        <w:rPr>
          <w:sz w:val="24"/>
          <w:szCs w:val="24"/>
        </w:rPr>
      </w:pPr>
      <w:r w:rsidRPr="0063061D">
        <w:rPr>
          <w:sz w:val="24"/>
          <w:szCs w:val="24"/>
        </w:rPr>
        <w:t xml:space="preserve">Агапова Т.А. Макроэкономика [Электронный ресурс]: учебник/ Агапова Т.А., Серёгина С.Ф.— Электрон. текстовые данные.— М.: Московский финансово-промышленный университет «Синергия», 2013.— 560 c.— Режим доступа: </w:t>
      </w:r>
      <w:hyperlink r:id="rId8" w:history="1">
        <w:r w:rsidR="00004D9F">
          <w:rPr>
            <w:rStyle w:val="a7"/>
            <w:sz w:val="24"/>
            <w:szCs w:val="24"/>
          </w:rPr>
          <w:t>http://www.iprbookshop.ru/17022..</w:t>
        </w:r>
      </w:hyperlink>
      <w:r w:rsidRPr="0063061D">
        <w:rPr>
          <w:sz w:val="24"/>
          <w:szCs w:val="24"/>
        </w:rPr>
        <w:t>.</w:t>
      </w:r>
    </w:p>
    <w:p w:rsidR="00E811CA" w:rsidRPr="0063061D" w:rsidRDefault="00E811CA" w:rsidP="006A2A25">
      <w:pPr>
        <w:numPr>
          <w:ilvl w:val="0"/>
          <w:numId w:val="20"/>
        </w:numPr>
        <w:jc w:val="both"/>
        <w:rPr>
          <w:sz w:val="24"/>
          <w:szCs w:val="24"/>
        </w:rPr>
      </w:pPr>
      <w:r w:rsidRPr="0063061D">
        <w:rPr>
          <w:sz w:val="24"/>
          <w:szCs w:val="24"/>
        </w:rPr>
        <w:t xml:space="preserve">Макроэкономика : учебник для академического бакалавриата / под общ. ред. В. Ф. Максимовой. — М. : Издательство Юрайт, 2017. — 171 с. — (Серия : Бакалавр. Академический курс. Модуль.). — </w:t>
      </w:r>
      <w:r w:rsidR="006A2A25" w:rsidRPr="0063061D">
        <w:rPr>
          <w:sz w:val="24"/>
          <w:szCs w:val="24"/>
        </w:rPr>
        <w:t>Режим доступа:</w:t>
      </w:r>
      <w:r w:rsidRPr="0063061D">
        <w:rPr>
          <w:sz w:val="24"/>
          <w:szCs w:val="24"/>
        </w:rPr>
        <w:t>.</w:t>
      </w:r>
      <w:r w:rsidR="006A2A25" w:rsidRPr="0063061D">
        <w:t xml:space="preserve"> </w:t>
      </w:r>
      <w:hyperlink r:id="rId9" w:history="1">
        <w:r w:rsidR="00004D9F">
          <w:rPr>
            <w:rStyle w:val="a7"/>
          </w:rPr>
          <w:t>https://biblio-online.ru/book/makroekonomika-397883</w:t>
        </w:r>
      </w:hyperlink>
    </w:p>
    <w:p w:rsidR="00E811CA" w:rsidRPr="0063061D" w:rsidRDefault="00E811CA" w:rsidP="00823F41">
      <w:pPr>
        <w:numPr>
          <w:ilvl w:val="0"/>
          <w:numId w:val="20"/>
        </w:numPr>
        <w:jc w:val="both"/>
        <w:rPr>
          <w:sz w:val="24"/>
          <w:szCs w:val="24"/>
        </w:rPr>
      </w:pPr>
      <w:r w:rsidRPr="0063061D">
        <w:rPr>
          <w:sz w:val="24"/>
          <w:szCs w:val="24"/>
        </w:rPr>
        <w:t>Макроэкономика [Электронный ресурс]: курс интенсивной подготовки/ И.В. Новикова [и др.].— Электрон. текстовые данные.— Минск: ТетраСистемс, Тетралит, 201</w:t>
      </w:r>
      <w:r w:rsidR="00F30E25" w:rsidRPr="0063061D">
        <w:rPr>
          <w:sz w:val="24"/>
          <w:szCs w:val="24"/>
        </w:rPr>
        <w:t>4</w:t>
      </w:r>
      <w:r w:rsidRPr="0063061D">
        <w:rPr>
          <w:sz w:val="24"/>
          <w:szCs w:val="24"/>
        </w:rPr>
        <w:t xml:space="preserve">.— 303 c.— Режим доступа: </w:t>
      </w:r>
      <w:hyperlink r:id="rId10" w:history="1">
        <w:r w:rsidR="00004D9F">
          <w:rPr>
            <w:rStyle w:val="a7"/>
            <w:sz w:val="24"/>
            <w:szCs w:val="24"/>
          </w:rPr>
          <w:t>http://www.iprbookshop.ru/28113..</w:t>
        </w:r>
      </w:hyperlink>
      <w:r w:rsidRPr="0063061D">
        <w:rPr>
          <w:sz w:val="24"/>
          <w:szCs w:val="24"/>
        </w:rPr>
        <w:t>.</w:t>
      </w:r>
    </w:p>
    <w:p w:rsidR="00E811CA" w:rsidRPr="0063061D" w:rsidRDefault="00E811CA" w:rsidP="00823F41">
      <w:pPr>
        <w:numPr>
          <w:ilvl w:val="0"/>
          <w:numId w:val="20"/>
        </w:numPr>
        <w:jc w:val="both"/>
        <w:rPr>
          <w:sz w:val="24"/>
          <w:szCs w:val="24"/>
        </w:rPr>
      </w:pPr>
      <w:r w:rsidRPr="0063061D">
        <w:rPr>
          <w:sz w:val="24"/>
          <w:szCs w:val="24"/>
        </w:rPr>
        <w:t>Макроэкономика» Гужва Е.Г. Экономика [Электронный ресурс]: учебное пособие/ Гужва Е.Г., Лесная М.И.— Электрон. текстовые данные.— СПб.: Санкт-</w:t>
      </w:r>
      <w:r w:rsidRPr="0063061D">
        <w:rPr>
          <w:sz w:val="24"/>
          <w:szCs w:val="24"/>
        </w:rPr>
        <w:lastRenderedPageBreak/>
        <w:t xml:space="preserve">Петербургский государственный архитектурно-строительный университет, ЭБС АСВ, 2014.— 208 c.— Режим доступа: </w:t>
      </w:r>
      <w:hyperlink r:id="rId11" w:history="1">
        <w:r w:rsidR="00004D9F">
          <w:rPr>
            <w:rStyle w:val="a7"/>
            <w:sz w:val="24"/>
            <w:szCs w:val="24"/>
          </w:rPr>
          <w:t>http://www.iprbookshop.ru/19062..</w:t>
        </w:r>
      </w:hyperlink>
      <w:r w:rsidRPr="0063061D">
        <w:rPr>
          <w:sz w:val="24"/>
          <w:szCs w:val="24"/>
        </w:rPr>
        <w:t>.</w:t>
      </w:r>
    </w:p>
    <w:p w:rsidR="007A40C5" w:rsidRPr="0063061D" w:rsidRDefault="007A40C5" w:rsidP="007A40C5">
      <w:pPr>
        <w:ind w:firstLine="709"/>
        <w:rPr>
          <w:b/>
          <w:i/>
          <w:sz w:val="24"/>
          <w:szCs w:val="24"/>
          <w:shd w:val="clear" w:color="auto" w:fill="FFFFFF"/>
        </w:rPr>
      </w:pPr>
    </w:p>
    <w:p w:rsidR="004362AD" w:rsidRPr="0063061D" w:rsidRDefault="004362AD" w:rsidP="007A40C5">
      <w:pPr>
        <w:ind w:firstLine="709"/>
        <w:rPr>
          <w:b/>
          <w:i/>
          <w:sz w:val="24"/>
          <w:szCs w:val="24"/>
          <w:shd w:val="clear" w:color="auto" w:fill="FFFFFF"/>
        </w:rPr>
      </w:pPr>
      <w:r w:rsidRPr="0063061D">
        <w:rPr>
          <w:b/>
          <w:i/>
          <w:sz w:val="24"/>
          <w:szCs w:val="24"/>
          <w:shd w:val="clear" w:color="auto" w:fill="FFFFFF"/>
        </w:rPr>
        <w:t>Дополнительная</w:t>
      </w:r>
    </w:p>
    <w:p w:rsidR="007A40C5" w:rsidRPr="0063061D" w:rsidRDefault="007A40C5" w:rsidP="00BE3ADA">
      <w:pPr>
        <w:numPr>
          <w:ilvl w:val="0"/>
          <w:numId w:val="19"/>
        </w:numPr>
        <w:jc w:val="both"/>
        <w:rPr>
          <w:sz w:val="24"/>
          <w:szCs w:val="24"/>
        </w:rPr>
      </w:pPr>
      <w:r w:rsidRPr="0063061D">
        <w:rPr>
          <w:sz w:val="24"/>
          <w:szCs w:val="24"/>
          <w:shd w:val="clear" w:color="auto" w:fill="FFFFFF"/>
        </w:rPr>
        <w:t xml:space="preserve">Тюрина А.Д. Макроэкономика [Электронный ресурс]: учебное пособие/ Тюрина А.Д., Шилина С.А.— Электрон. текстовые данные.— Саратов: Научная книга, 2014.— 159 c.— Режим доступа: </w:t>
      </w:r>
      <w:hyperlink r:id="rId12" w:history="1">
        <w:r w:rsidR="00004D9F">
          <w:rPr>
            <w:rStyle w:val="a7"/>
            <w:sz w:val="24"/>
            <w:szCs w:val="24"/>
            <w:shd w:val="clear" w:color="auto" w:fill="FFFFFF"/>
          </w:rPr>
          <w:t>http://www.iprbookshop.ru/6296..</w:t>
        </w:r>
      </w:hyperlink>
      <w:r w:rsidRPr="0063061D">
        <w:rPr>
          <w:sz w:val="24"/>
          <w:szCs w:val="24"/>
          <w:shd w:val="clear" w:color="auto" w:fill="FFFFFF"/>
        </w:rPr>
        <w:t>.</w:t>
      </w:r>
    </w:p>
    <w:p w:rsidR="007A40C5" w:rsidRPr="0063061D" w:rsidRDefault="007A40C5" w:rsidP="003F2807">
      <w:pPr>
        <w:numPr>
          <w:ilvl w:val="0"/>
          <w:numId w:val="19"/>
        </w:numPr>
        <w:jc w:val="both"/>
        <w:rPr>
          <w:sz w:val="24"/>
          <w:szCs w:val="24"/>
        </w:rPr>
      </w:pPr>
      <w:r w:rsidRPr="0063061D">
        <w:rPr>
          <w:sz w:val="24"/>
          <w:szCs w:val="24"/>
        </w:rPr>
        <w:t>Экономическая теория : учебник для бакалавров / В. Ф. Максимова [и др.] ; под общ. ред. В. Ф. Максимовой. — М. : Издательство Юрайт, 2017. — 580 с. —</w:t>
      </w:r>
      <w:r w:rsidRPr="0063061D">
        <w:t xml:space="preserve"> </w:t>
      </w:r>
      <w:r w:rsidRPr="0063061D">
        <w:rPr>
          <w:sz w:val="24"/>
          <w:szCs w:val="24"/>
        </w:rPr>
        <w:t xml:space="preserve">Режим доступа: </w:t>
      </w:r>
      <w:hyperlink r:id="rId13" w:history="1">
        <w:r w:rsidR="00004D9F">
          <w:rPr>
            <w:rStyle w:val="a7"/>
            <w:sz w:val="24"/>
            <w:szCs w:val="24"/>
          </w:rPr>
          <w:t>https://biblio-online.ru/book/ekonomicheskaya-teoriya-406484</w:t>
        </w:r>
      </w:hyperlink>
      <w:r w:rsidR="00CA49F3" w:rsidRPr="0063061D">
        <w:rPr>
          <w:sz w:val="24"/>
          <w:szCs w:val="24"/>
        </w:rPr>
        <w:t xml:space="preserve">  </w:t>
      </w:r>
    </w:p>
    <w:p w:rsidR="003F2807" w:rsidRPr="0063061D" w:rsidRDefault="003F2807" w:rsidP="004362AD">
      <w:pPr>
        <w:ind w:firstLine="709"/>
        <w:jc w:val="both"/>
        <w:rPr>
          <w:b/>
          <w:sz w:val="24"/>
          <w:szCs w:val="24"/>
        </w:rPr>
      </w:pPr>
    </w:p>
    <w:p w:rsidR="00777B09" w:rsidRPr="0063061D" w:rsidRDefault="003F2807" w:rsidP="004362AD">
      <w:pPr>
        <w:ind w:firstLine="709"/>
        <w:jc w:val="both"/>
        <w:rPr>
          <w:b/>
          <w:sz w:val="24"/>
          <w:szCs w:val="24"/>
        </w:rPr>
      </w:pPr>
      <w:r w:rsidRPr="0063061D">
        <w:rPr>
          <w:b/>
          <w:sz w:val="24"/>
          <w:szCs w:val="24"/>
        </w:rPr>
        <w:t>8</w:t>
      </w:r>
      <w:r w:rsidR="007F4B97" w:rsidRPr="0063061D">
        <w:rPr>
          <w:b/>
          <w:sz w:val="24"/>
          <w:szCs w:val="24"/>
        </w:rPr>
        <w:t>.</w:t>
      </w:r>
      <w:r w:rsidR="00777B09" w:rsidRPr="0063061D">
        <w:rPr>
          <w:b/>
          <w:sz w:val="24"/>
          <w:szCs w:val="24"/>
        </w:rPr>
        <w:t xml:space="preserve"> </w:t>
      </w:r>
      <w:r w:rsidR="007F4B97" w:rsidRPr="0063061D">
        <w:rPr>
          <w:b/>
          <w:sz w:val="24"/>
          <w:szCs w:val="24"/>
        </w:rPr>
        <w:t>Перечень ресурсов информационно-телекоммуникационной сети «Интернет», необходимых для освоения дисциплины</w:t>
      </w:r>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w:t>
      </w:r>
      <w:r w:rsidRPr="0063061D">
        <w:rPr>
          <w:rFonts w:ascii="Times New Roman" w:hAnsi="Times New Roman"/>
          <w:sz w:val="24"/>
          <w:szCs w:val="24"/>
          <w:lang w:val="en-US"/>
        </w:rPr>
        <w:t>IPRBooks</w:t>
      </w:r>
      <w:r w:rsidRPr="0063061D">
        <w:rPr>
          <w:rFonts w:ascii="Times New Roman" w:hAnsi="Times New Roman"/>
          <w:sz w:val="24"/>
          <w:szCs w:val="24"/>
        </w:rPr>
        <w:t xml:space="preserve">  Режим доступа: </w:t>
      </w:r>
      <w:hyperlink r:id="rId14" w:history="1">
        <w:r w:rsidR="00004D9F">
          <w:rPr>
            <w:rStyle w:val="a7"/>
            <w:rFonts w:ascii="Times New Roman" w:hAnsi="Times New Roman"/>
            <w:sz w:val="24"/>
            <w:szCs w:val="24"/>
          </w:rPr>
          <w:t>http://www.iprbookshop.ru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издательства «Юрайт» Режим доступа: </w:t>
      </w:r>
      <w:hyperlink r:id="rId15" w:history="1">
        <w:r w:rsidR="00004D9F">
          <w:rPr>
            <w:rStyle w:val="a7"/>
            <w:rFonts w:ascii="Times New Roman" w:hAnsi="Times New Roman"/>
            <w:sz w:val="24"/>
            <w:szCs w:val="24"/>
          </w:rPr>
          <w:t>http://biblio-online.ru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Единое окно доступа к образовательным ресурсам. Режим доступа: </w:t>
      </w:r>
      <w:hyperlink r:id="rId16" w:history="1">
        <w:r w:rsidR="00004D9F">
          <w:rPr>
            <w:rStyle w:val="a7"/>
            <w:rFonts w:ascii="Times New Roman" w:hAnsi="Times New Roman"/>
            <w:sz w:val="24"/>
            <w:szCs w:val="24"/>
          </w:rPr>
          <w:t>http://window.edu.ru/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Научная электронная библиотека e-library.ru Режим доступа: </w:t>
      </w:r>
      <w:hyperlink r:id="rId17" w:history="1">
        <w:r w:rsidR="00004D9F">
          <w:rPr>
            <w:rStyle w:val="a7"/>
            <w:rFonts w:ascii="Times New Roman" w:hAnsi="Times New Roman"/>
            <w:sz w:val="24"/>
            <w:szCs w:val="24"/>
          </w:rPr>
          <w:t>http://elibrary.ru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Ресурсы издательства Elsevier Режим доступа:  </w:t>
      </w:r>
      <w:hyperlink r:id="rId18" w:history="1">
        <w:r w:rsidR="00004D9F">
          <w:rPr>
            <w:rStyle w:val="a7"/>
            <w:rFonts w:ascii="Times New Roman" w:hAnsi="Times New Roman"/>
            <w:sz w:val="24"/>
            <w:szCs w:val="24"/>
          </w:rPr>
          <w:t>http://www.sciencedirect.com</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Федеральный портал «Российское образование» Режим доступа:  </w:t>
      </w:r>
      <w:hyperlink r:id="rId19" w:history="1">
        <w:r w:rsidR="008877C6">
          <w:rPr>
            <w:rStyle w:val="a7"/>
            <w:rFonts w:ascii="Times New Roman" w:hAnsi="Times New Roman"/>
            <w:sz w:val="24"/>
            <w:szCs w:val="24"/>
          </w:rPr>
          <w:t>www.edu.ru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Кембриджского университета Режим доступа: </w:t>
      </w:r>
      <w:hyperlink r:id="rId20" w:history="1">
        <w:r w:rsidR="00004D9F">
          <w:rPr>
            <w:rStyle w:val="a7"/>
            <w:rFonts w:ascii="Times New Roman" w:hAnsi="Times New Roman"/>
            <w:sz w:val="24"/>
            <w:szCs w:val="24"/>
          </w:rPr>
          <w:t>http://journals.cambridge.org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Оксфордского университета Режим доступа:  </w:t>
      </w:r>
      <w:hyperlink r:id="rId21" w:history="1">
        <w:r w:rsidR="00004D9F">
          <w:rPr>
            <w:rStyle w:val="a7"/>
            <w:rFonts w:ascii="Times New Roman" w:hAnsi="Times New Roman"/>
            <w:sz w:val="24"/>
            <w:szCs w:val="24"/>
          </w:rPr>
          <w:t>http://www.oxfordjoumals.org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Словари и энциклопедии на Академике Режим доступа: </w:t>
      </w:r>
      <w:hyperlink r:id="rId22" w:history="1">
        <w:r w:rsidR="00004D9F">
          <w:rPr>
            <w:rStyle w:val="a7"/>
            <w:rFonts w:ascii="Times New Roman" w:hAnsi="Times New Roman"/>
            <w:sz w:val="24"/>
            <w:szCs w:val="24"/>
          </w:rPr>
          <w:t>http://dic.academic.ru/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004D9F">
          <w:rPr>
            <w:rStyle w:val="a7"/>
            <w:rFonts w:ascii="Times New Roman" w:hAnsi="Times New Roman"/>
            <w:sz w:val="24"/>
            <w:szCs w:val="24"/>
          </w:rPr>
          <w:t>http://www.benran.ru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Госкомстата РФ. Режим доступа: </w:t>
      </w:r>
      <w:hyperlink r:id="rId24" w:history="1">
        <w:r w:rsidR="00004D9F">
          <w:rPr>
            <w:rStyle w:val="a7"/>
            <w:rFonts w:ascii="Times New Roman" w:hAnsi="Times New Roman"/>
            <w:sz w:val="24"/>
            <w:szCs w:val="24"/>
          </w:rPr>
          <w:t>http://www.gks.ru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Российской государственной библиотеки. Режим доступа: </w:t>
      </w:r>
      <w:hyperlink r:id="rId25" w:history="1">
        <w:r w:rsidR="00004D9F">
          <w:rPr>
            <w:rStyle w:val="a7"/>
            <w:rFonts w:ascii="Times New Roman" w:hAnsi="Times New Roman"/>
            <w:sz w:val="24"/>
            <w:szCs w:val="24"/>
          </w:rPr>
          <w:t>http://diss.rsl.ru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004D9F">
          <w:rPr>
            <w:rStyle w:val="a7"/>
            <w:rFonts w:ascii="Times New Roman" w:hAnsi="Times New Roman"/>
            <w:sz w:val="24"/>
            <w:szCs w:val="24"/>
          </w:rPr>
          <w:t>http://ru.spinform.ru</w:t>
        </w:r>
      </w:hyperlink>
    </w:p>
    <w:p w:rsidR="007F4B97" w:rsidRPr="0063061D" w:rsidRDefault="007F4B97" w:rsidP="00A76E53">
      <w:pPr>
        <w:ind w:firstLine="709"/>
        <w:jc w:val="both"/>
        <w:rPr>
          <w:rFonts w:eastAsia="Calibri"/>
          <w:sz w:val="24"/>
          <w:szCs w:val="24"/>
        </w:rPr>
      </w:pPr>
      <w:r w:rsidRPr="0063061D">
        <w:rPr>
          <w:sz w:val="24"/>
          <w:szCs w:val="24"/>
        </w:rPr>
        <w:t xml:space="preserve">Каждый обучающийся </w:t>
      </w:r>
      <w:r w:rsidR="00777B09" w:rsidRPr="0063061D">
        <w:rPr>
          <w:sz w:val="24"/>
          <w:szCs w:val="24"/>
        </w:rPr>
        <w:t>Омской гуманитарной академии</w:t>
      </w:r>
      <w:r w:rsidRPr="0063061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061D">
        <w:rPr>
          <w:rFonts w:eastAsia="Calibri"/>
          <w:sz w:val="24"/>
          <w:szCs w:val="24"/>
        </w:rPr>
        <w:t xml:space="preserve"> </w:t>
      </w:r>
      <w:r w:rsidRPr="0063061D">
        <w:rPr>
          <w:sz w:val="24"/>
          <w:szCs w:val="24"/>
        </w:rPr>
        <w:t xml:space="preserve">информационно-образовательной среде </w:t>
      </w:r>
      <w:r w:rsidR="00777B09" w:rsidRPr="0063061D">
        <w:rPr>
          <w:sz w:val="24"/>
          <w:szCs w:val="24"/>
        </w:rPr>
        <w:t>Академии</w:t>
      </w:r>
      <w:r w:rsidRPr="0063061D">
        <w:rPr>
          <w:sz w:val="24"/>
          <w:szCs w:val="24"/>
        </w:rPr>
        <w:t>. Электронно-библиотечная система</w:t>
      </w:r>
      <w:r w:rsidRPr="0063061D">
        <w:rPr>
          <w:rFonts w:eastAsia="Calibri"/>
          <w:sz w:val="24"/>
          <w:szCs w:val="24"/>
        </w:rPr>
        <w:t xml:space="preserve"> </w:t>
      </w:r>
      <w:r w:rsidRPr="0063061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061D">
        <w:rPr>
          <w:rFonts w:eastAsia="Calibri"/>
          <w:sz w:val="24"/>
          <w:szCs w:val="24"/>
        </w:rPr>
        <w:t xml:space="preserve"> </w:t>
      </w:r>
      <w:r w:rsidRPr="0063061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3061D">
        <w:rPr>
          <w:rFonts w:eastAsia="Calibri"/>
          <w:sz w:val="24"/>
          <w:szCs w:val="24"/>
        </w:rPr>
        <w:t xml:space="preserve"> </w:t>
      </w:r>
      <w:r w:rsidRPr="0063061D">
        <w:rPr>
          <w:sz w:val="24"/>
          <w:szCs w:val="24"/>
        </w:rPr>
        <w:t>организации, так и вне ее.</w:t>
      </w:r>
    </w:p>
    <w:p w:rsidR="007F4B97" w:rsidRPr="0063061D" w:rsidRDefault="007F4B97" w:rsidP="00A76E53">
      <w:pPr>
        <w:ind w:firstLine="709"/>
        <w:jc w:val="both"/>
        <w:rPr>
          <w:rFonts w:eastAsia="Calibri"/>
          <w:sz w:val="24"/>
          <w:szCs w:val="24"/>
        </w:rPr>
      </w:pPr>
      <w:r w:rsidRPr="0063061D">
        <w:rPr>
          <w:sz w:val="24"/>
          <w:szCs w:val="24"/>
        </w:rPr>
        <w:t>Электронная информационно-образовательная среда</w:t>
      </w:r>
      <w:r w:rsidR="005C20F0" w:rsidRPr="0063061D">
        <w:rPr>
          <w:sz w:val="24"/>
          <w:szCs w:val="24"/>
        </w:rPr>
        <w:t xml:space="preserve"> </w:t>
      </w:r>
      <w:r w:rsidR="00777B09" w:rsidRPr="0063061D">
        <w:rPr>
          <w:sz w:val="24"/>
          <w:szCs w:val="24"/>
        </w:rPr>
        <w:t>Академии</w:t>
      </w:r>
      <w:r w:rsidRPr="0063061D">
        <w:rPr>
          <w:sz w:val="24"/>
          <w:szCs w:val="24"/>
        </w:rPr>
        <w:t xml:space="preserve"> обеспечивает:</w:t>
      </w:r>
      <w:r w:rsidRPr="0063061D">
        <w:rPr>
          <w:rFonts w:eastAsia="Calibri"/>
          <w:sz w:val="24"/>
          <w:szCs w:val="24"/>
        </w:rPr>
        <w:t xml:space="preserve"> </w:t>
      </w:r>
      <w:r w:rsidRPr="0063061D">
        <w:rPr>
          <w:sz w:val="24"/>
          <w:szCs w:val="24"/>
        </w:rPr>
        <w:t>доступ к учебным планам, рабочим программам дисциплин (модулей), практик, к</w:t>
      </w:r>
      <w:r w:rsidRPr="0063061D">
        <w:rPr>
          <w:rFonts w:eastAsia="Calibri"/>
          <w:sz w:val="24"/>
          <w:szCs w:val="24"/>
        </w:rPr>
        <w:t xml:space="preserve"> </w:t>
      </w:r>
      <w:r w:rsidRPr="0063061D">
        <w:rPr>
          <w:sz w:val="24"/>
          <w:szCs w:val="24"/>
        </w:rPr>
        <w:t>изданиям электронных библиотечных систем и электронным образовательным ресурсам,</w:t>
      </w:r>
      <w:r w:rsidRPr="0063061D">
        <w:rPr>
          <w:rFonts w:eastAsia="Calibri"/>
          <w:sz w:val="24"/>
          <w:szCs w:val="24"/>
        </w:rPr>
        <w:t xml:space="preserve"> </w:t>
      </w:r>
      <w:r w:rsidRPr="0063061D">
        <w:rPr>
          <w:sz w:val="24"/>
          <w:szCs w:val="24"/>
        </w:rPr>
        <w:t>указанным в рабочих программах;</w:t>
      </w:r>
      <w:r w:rsidRPr="0063061D">
        <w:rPr>
          <w:rFonts w:eastAsia="Calibri"/>
          <w:sz w:val="24"/>
          <w:szCs w:val="24"/>
        </w:rPr>
        <w:t xml:space="preserve"> </w:t>
      </w:r>
      <w:r w:rsidRPr="0063061D">
        <w:rPr>
          <w:sz w:val="24"/>
          <w:szCs w:val="24"/>
        </w:rPr>
        <w:t>фиксацию хода образовательного процесса, результатов промежуточной аттестации</w:t>
      </w:r>
      <w:r w:rsidRPr="0063061D">
        <w:rPr>
          <w:rFonts w:eastAsia="Calibri"/>
          <w:sz w:val="24"/>
          <w:szCs w:val="24"/>
        </w:rPr>
        <w:t xml:space="preserve"> </w:t>
      </w:r>
      <w:r w:rsidRPr="0063061D">
        <w:rPr>
          <w:sz w:val="24"/>
          <w:szCs w:val="24"/>
        </w:rPr>
        <w:t>и результатов освоения основной образовательной программы;</w:t>
      </w:r>
      <w:r w:rsidRPr="0063061D">
        <w:rPr>
          <w:rFonts w:eastAsia="Calibri"/>
          <w:sz w:val="24"/>
          <w:szCs w:val="24"/>
        </w:rPr>
        <w:t xml:space="preserve"> </w:t>
      </w:r>
      <w:r w:rsidRPr="0063061D">
        <w:rPr>
          <w:sz w:val="24"/>
          <w:szCs w:val="24"/>
        </w:rPr>
        <w:t>проведение всех видов занятий, процедур оценки результатов обучения, реализация</w:t>
      </w:r>
      <w:r w:rsidRPr="0063061D">
        <w:rPr>
          <w:rFonts w:eastAsia="Calibri"/>
          <w:sz w:val="24"/>
          <w:szCs w:val="24"/>
        </w:rPr>
        <w:t xml:space="preserve"> </w:t>
      </w:r>
      <w:r w:rsidRPr="0063061D">
        <w:rPr>
          <w:sz w:val="24"/>
          <w:szCs w:val="24"/>
        </w:rPr>
        <w:t>которых предусмотрена с применением электронного обучения, дистанционных</w:t>
      </w:r>
      <w:r w:rsidRPr="0063061D">
        <w:rPr>
          <w:rFonts w:eastAsia="Calibri"/>
          <w:sz w:val="24"/>
          <w:szCs w:val="24"/>
        </w:rPr>
        <w:t xml:space="preserve"> </w:t>
      </w:r>
      <w:r w:rsidRPr="0063061D">
        <w:rPr>
          <w:sz w:val="24"/>
          <w:szCs w:val="24"/>
        </w:rPr>
        <w:t>образовательных технологий;</w:t>
      </w:r>
      <w:r w:rsidRPr="0063061D">
        <w:rPr>
          <w:rFonts w:eastAsia="Calibri"/>
          <w:sz w:val="24"/>
          <w:szCs w:val="24"/>
        </w:rPr>
        <w:t xml:space="preserve"> </w:t>
      </w:r>
      <w:r w:rsidRPr="0063061D">
        <w:rPr>
          <w:sz w:val="24"/>
          <w:szCs w:val="24"/>
        </w:rPr>
        <w:t>формирование электронного портфолио обучающегося, в том числе сохранение</w:t>
      </w:r>
      <w:r w:rsidRPr="0063061D">
        <w:rPr>
          <w:rFonts w:eastAsia="Calibri"/>
          <w:sz w:val="24"/>
          <w:szCs w:val="24"/>
        </w:rPr>
        <w:t xml:space="preserve"> </w:t>
      </w:r>
      <w:r w:rsidRPr="0063061D">
        <w:rPr>
          <w:sz w:val="24"/>
          <w:szCs w:val="24"/>
        </w:rPr>
        <w:t>работ обучающегося, рецензий и оценок на эти работы со стороны любых участников</w:t>
      </w:r>
      <w:r w:rsidRPr="0063061D">
        <w:rPr>
          <w:rFonts w:eastAsia="Calibri"/>
          <w:sz w:val="24"/>
          <w:szCs w:val="24"/>
        </w:rPr>
        <w:t xml:space="preserve"> </w:t>
      </w:r>
      <w:r w:rsidRPr="0063061D">
        <w:rPr>
          <w:sz w:val="24"/>
          <w:szCs w:val="24"/>
        </w:rPr>
        <w:t>образовательного процесса;</w:t>
      </w:r>
      <w:r w:rsidRPr="0063061D">
        <w:rPr>
          <w:rFonts w:eastAsia="Calibri"/>
          <w:sz w:val="24"/>
          <w:szCs w:val="24"/>
        </w:rPr>
        <w:t xml:space="preserve"> </w:t>
      </w:r>
      <w:r w:rsidRPr="0063061D">
        <w:rPr>
          <w:sz w:val="24"/>
          <w:szCs w:val="24"/>
        </w:rPr>
        <w:lastRenderedPageBreak/>
        <w:t>взаимодействие между участниками образовательного процесса, в том числе</w:t>
      </w:r>
      <w:r w:rsidRPr="0063061D">
        <w:rPr>
          <w:rFonts w:eastAsia="Calibri"/>
          <w:sz w:val="24"/>
          <w:szCs w:val="24"/>
        </w:rPr>
        <w:t xml:space="preserve"> </w:t>
      </w:r>
      <w:r w:rsidRPr="0063061D">
        <w:rPr>
          <w:sz w:val="24"/>
          <w:szCs w:val="24"/>
        </w:rPr>
        <w:t>синхронное и (или) асинхронное взаимодействие посредством сети «Интернет».</w:t>
      </w:r>
    </w:p>
    <w:p w:rsidR="007F4B97" w:rsidRPr="0063061D" w:rsidRDefault="007F4B97" w:rsidP="00705FB5">
      <w:pPr>
        <w:widowControl/>
        <w:autoSpaceDE/>
        <w:autoSpaceDN/>
        <w:adjustRightInd/>
        <w:contextualSpacing/>
        <w:jc w:val="both"/>
        <w:rPr>
          <w:rFonts w:eastAsia="Calibri"/>
          <w:sz w:val="24"/>
          <w:szCs w:val="24"/>
          <w:lang w:eastAsia="en-US"/>
        </w:rPr>
      </w:pPr>
    </w:p>
    <w:p w:rsidR="009528CA" w:rsidRPr="0063061D" w:rsidRDefault="003F2807" w:rsidP="00705FB5">
      <w:pPr>
        <w:widowControl/>
        <w:autoSpaceDE/>
        <w:autoSpaceDN/>
        <w:adjustRightInd/>
        <w:ind w:firstLine="709"/>
        <w:contextualSpacing/>
        <w:jc w:val="both"/>
        <w:rPr>
          <w:rFonts w:eastAsia="Calibri"/>
          <w:b/>
          <w:sz w:val="24"/>
          <w:szCs w:val="24"/>
          <w:lang w:eastAsia="en-US"/>
        </w:rPr>
      </w:pPr>
      <w:r w:rsidRPr="0063061D">
        <w:rPr>
          <w:rFonts w:eastAsia="Calibri"/>
          <w:b/>
          <w:sz w:val="24"/>
          <w:szCs w:val="24"/>
          <w:lang w:eastAsia="en-US"/>
        </w:rPr>
        <w:t>9</w:t>
      </w:r>
      <w:r w:rsidR="00EE165B" w:rsidRPr="0063061D">
        <w:rPr>
          <w:rFonts w:eastAsia="Calibri"/>
          <w:b/>
          <w:sz w:val="24"/>
          <w:szCs w:val="24"/>
          <w:lang w:eastAsia="en-US"/>
        </w:rPr>
        <w:t>.</w:t>
      </w:r>
      <w:r w:rsidR="009528CA" w:rsidRPr="0063061D">
        <w:rPr>
          <w:rFonts w:eastAsia="Calibri"/>
          <w:b/>
          <w:sz w:val="24"/>
          <w:szCs w:val="24"/>
          <w:lang w:eastAsia="en-US"/>
        </w:rPr>
        <w:t xml:space="preserve"> </w:t>
      </w:r>
      <w:r w:rsidR="007F4B97" w:rsidRPr="0063061D">
        <w:rPr>
          <w:rFonts w:eastAsia="Calibri"/>
          <w:b/>
          <w:sz w:val="24"/>
          <w:szCs w:val="24"/>
          <w:lang w:eastAsia="en-US"/>
        </w:rPr>
        <w:t>Методические указания для обу</w:t>
      </w:r>
      <w:r w:rsidR="009528CA" w:rsidRPr="0063061D">
        <w:rPr>
          <w:rFonts w:eastAsia="Calibri"/>
          <w:b/>
          <w:sz w:val="24"/>
          <w:szCs w:val="24"/>
          <w:lang w:eastAsia="en-US"/>
        </w:rPr>
        <w:t>чающихся по освоению дисциплины</w:t>
      </w:r>
    </w:p>
    <w:p w:rsidR="007F4B97" w:rsidRPr="0063061D" w:rsidRDefault="007F4B97" w:rsidP="00A76E53">
      <w:pPr>
        <w:ind w:firstLine="709"/>
        <w:jc w:val="both"/>
        <w:rPr>
          <w:sz w:val="24"/>
          <w:szCs w:val="24"/>
        </w:rPr>
      </w:pPr>
      <w:r w:rsidRPr="0063061D">
        <w:rPr>
          <w:sz w:val="24"/>
          <w:szCs w:val="24"/>
        </w:rPr>
        <w:t>Для того чтобы успешно о</w:t>
      </w:r>
      <w:r w:rsidR="004E4DB2" w:rsidRPr="0063061D">
        <w:rPr>
          <w:sz w:val="24"/>
          <w:szCs w:val="24"/>
        </w:rPr>
        <w:t xml:space="preserve">своить </w:t>
      </w:r>
      <w:r w:rsidRPr="0063061D">
        <w:rPr>
          <w:sz w:val="24"/>
          <w:szCs w:val="24"/>
        </w:rPr>
        <w:t>дисциплин</w:t>
      </w:r>
      <w:r w:rsidR="004E4DB2" w:rsidRPr="0063061D">
        <w:rPr>
          <w:sz w:val="24"/>
          <w:szCs w:val="24"/>
        </w:rPr>
        <w:t>у</w:t>
      </w:r>
      <w:r w:rsidRPr="0063061D">
        <w:rPr>
          <w:sz w:val="24"/>
          <w:szCs w:val="24"/>
        </w:rPr>
        <w:t xml:space="preserve"> </w:t>
      </w:r>
      <w:r w:rsidR="009528CA" w:rsidRPr="0063061D">
        <w:rPr>
          <w:bCs/>
          <w:sz w:val="24"/>
          <w:szCs w:val="24"/>
        </w:rPr>
        <w:t>«</w:t>
      </w:r>
      <w:r w:rsidR="00ED39E7" w:rsidRPr="0063061D">
        <w:rPr>
          <w:b/>
          <w:sz w:val="24"/>
          <w:szCs w:val="24"/>
        </w:rPr>
        <w:t>Макро</w:t>
      </w:r>
      <w:r w:rsidR="00757796" w:rsidRPr="0063061D">
        <w:rPr>
          <w:b/>
          <w:sz w:val="24"/>
          <w:szCs w:val="24"/>
        </w:rPr>
        <w:t>экономика</w:t>
      </w:r>
      <w:r w:rsidR="009528CA" w:rsidRPr="0063061D">
        <w:rPr>
          <w:bCs/>
          <w:sz w:val="24"/>
          <w:szCs w:val="24"/>
        </w:rPr>
        <w:t>»</w:t>
      </w:r>
      <w:r w:rsidRPr="0063061D">
        <w:rPr>
          <w:bCs/>
          <w:sz w:val="24"/>
          <w:szCs w:val="24"/>
        </w:rPr>
        <w:t xml:space="preserve"> </w:t>
      </w:r>
      <w:r w:rsidRPr="0063061D">
        <w:rPr>
          <w:sz w:val="24"/>
          <w:szCs w:val="24"/>
        </w:rPr>
        <w:t xml:space="preserve">обучающиеся должны выполнить следующие </w:t>
      </w:r>
      <w:r w:rsidR="004E4DB2" w:rsidRPr="0063061D">
        <w:rPr>
          <w:sz w:val="24"/>
          <w:szCs w:val="24"/>
        </w:rPr>
        <w:t xml:space="preserve">методические </w:t>
      </w:r>
      <w:r w:rsidRPr="0063061D">
        <w:rPr>
          <w:sz w:val="24"/>
          <w:szCs w:val="24"/>
        </w:rPr>
        <w:t>указания</w:t>
      </w:r>
      <w:r w:rsidR="004E4DB2" w:rsidRPr="0063061D">
        <w:rPr>
          <w:sz w:val="24"/>
          <w:szCs w:val="24"/>
        </w:rPr>
        <w:t>.</w:t>
      </w:r>
    </w:p>
    <w:p w:rsidR="007F4B97" w:rsidRPr="0063061D" w:rsidRDefault="007F4B97" w:rsidP="00A76E53">
      <w:pPr>
        <w:ind w:firstLine="709"/>
        <w:jc w:val="both"/>
        <w:rPr>
          <w:sz w:val="24"/>
          <w:szCs w:val="24"/>
        </w:rPr>
      </w:pPr>
      <w:r w:rsidRPr="0063061D">
        <w:rPr>
          <w:sz w:val="24"/>
          <w:szCs w:val="24"/>
        </w:rPr>
        <w:t xml:space="preserve">Методические указания для обучающихся по освоению дисциплины для подготовки к занятиям </w:t>
      </w:r>
      <w:r w:rsidRPr="0063061D">
        <w:rPr>
          <w:b/>
          <w:sz w:val="24"/>
          <w:szCs w:val="24"/>
        </w:rPr>
        <w:t>лекционного типа</w:t>
      </w:r>
      <w:r w:rsidRPr="0063061D">
        <w:rPr>
          <w:sz w:val="24"/>
          <w:szCs w:val="24"/>
        </w:rPr>
        <w:t>:</w:t>
      </w:r>
    </w:p>
    <w:p w:rsidR="007F4B97" w:rsidRPr="0063061D" w:rsidRDefault="007F4B97" w:rsidP="00A76E53">
      <w:pPr>
        <w:ind w:firstLine="709"/>
        <w:jc w:val="both"/>
        <w:rPr>
          <w:sz w:val="24"/>
          <w:szCs w:val="24"/>
        </w:rPr>
      </w:pPr>
      <w:r w:rsidRPr="0063061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061D" w:rsidRDefault="007F4B97" w:rsidP="00A76E53">
      <w:pPr>
        <w:ind w:firstLine="709"/>
        <w:jc w:val="both"/>
        <w:rPr>
          <w:b/>
          <w:sz w:val="24"/>
          <w:szCs w:val="24"/>
        </w:rPr>
      </w:pPr>
      <w:r w:rsidRPr="0063061D">
        <w:rPr>
          <w:sz w:val="24"/>
          <w:szCs w:val="24"/>
        </w:rPr>
        <w:t xml:space="preserve"> Методические указания для обучающихся по освоению дисциплины для подготовки к занятиям </w:t>
      </w:r>
      <w:r w:rsidRPr="0063061D">
        <w:rPr>
          <w:b/>
          <w:sz w:val="24"/>
          <w:szCs w:val="24"/>
        </w:rPr>
        <w:t xml:space="preserve">семинарского типа: </w:t>
      </w:r>
    </w:p>
    <w:p w:rsidR="007F4B97" w:rsidRPr="0063061D" w:rsidRDefault="007F4B97" w:rsidP="00A76E53">
      <w:pPr>
        <w:ind w:firstLine="709"/>
        <w:jc w:val="both"/>
        <w:rPr>
          <w:sz w:val="24"/>
          <w:szCs w:val="24"/>
        </w:rPr>
      </w:pPr>
      <w:r w:rsidRPr="0063061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061D" w:rsidRDefault="007F4B97" w:rsidP="00A76E53">
      <w:pPr>
        <w:ind w:firstLine="709"/>
        <w:jc w:val="both"/>
        <w:rPr>
          <w:b/>
          <w:sz w:val="24"/>
          <w:szCs w:val="24"/>
        </w:rPr>
      </w:pPr>
      <w:r w:rsidRPr="0063061D">
        <w:rPr>
          <w:sz w:val="24"/>
          <w:szCs w:val="24"/>
        </w:rPr>
        <w:t xml:space="preserve">Методические указания для обучающихся по освоению дисциплины для </w:t>
      </w:r>
      <w:r w:rsidRPr="0063061D">
        <w:rPr>
          <w:b/>
          <w:sz w:val="24"/>
          <w:szCs w:val="24"/>
        </w:rPr>
        <w:t>самостоятельной работы:</w:t>
      </w:r>
    </w:p>
    <w:p w:rsidR="007F4B97" w:rsidRPr="0063061D" w:rsidRDefault="007F4B97" w:rsidP="00A76E53">
      <w:pPr>
        <w:ind w:firstLine="709"/>
        <w:jc w:val="both"/>
        <w:rPr>
          <w:sz w:val="24"/>
          <w:szCs w:val="24"/>
        </w:rPr>
      </w:pPr>
      <w:r w:rsidRPr="0063061D">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63061D">
        <w:rPr>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061D" w:rsidRDefault="007F4B97" w:rsidP="00A76E53">
      <w:pPr>
        <w:ind w:firstLine="709"/>
        <w:jc w:val="both"/>
        <w:rPr>
          <w:sz w:val="24"/>
          <w:szCs w:val="24"/>
        </w:rPr>
      </w:pPr>
      <w:r w:rsidRPr="0063061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061D" w:rsidRDefault="007F4B97" w:rsidP="00A76E53">
      <w:pPr>
        <w:ind w:firstLine="709"/>
        <w:jc w:val="both"/>
        <w:rPr>
          <w:sz w:val="24"/>
          <w:szCs w:val="24"/>
        </w:rPr>
      </w:pPr>
      <w:r w:rsidRPr="0063061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061D" w:rsidRDefault="007F4B97" w:rsidP="00A76E53">
      <w:pPr>
        <w:ind w:firstLine="709"/>
        <w:jc w:val="both"/>
        <w:rPr>
          <w:sz w:val="24"/>
          <w:szCs w:val="24"/>
        </w:rPr>
      </w:pPr>
      <w:r w:rsidRPr="0063061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061D" w:rsidRDefault="007F4B97" w:rsidP="00A76E53">
      <w:pPr>
        <w:ind w:firstLine="709"/>
        <w:jc w:val="both"/>
        <w:rPr>
          <w:sz w:val="24"/>
          <w:szCs w:val="24"/>
        </w:rPr>
      </w:pPr>
      <w:r w:rsidRPr="0063061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061D" w:rsidRDefault="007F4B97" w:rsidP="00A76E53">
      <w:pPr>
        <w:ind w:firstLine="709"/>
        <w:jc w:val="both"/>
        <w:rPr>
          <w:sz w:val="24"/>
          <w:szCs w:val="24"/>
        </w:rPr>
      </w:pPr>
      <w:r w:rsidRPr="0063061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061D" w:rsidRDefault="007F4B97" w:rsidP="00A76E53">
      <w:pPr>
        <w:ind w:firstLine="709"/>
        <w:jc w:val="both"/>
        <w:rPr>
          <w:sz w:val="24"/>
          <w:szCs w:val="24"/>
        </w:rPr>
      </w:pPr>
      <w:r w:rsidRPr="0063061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061D" w:rsidRDefault="007F4B97" w:rsidP="00A76E53">
      <w:pPr>
        <w:ind w:firstLine="709"/>
        <w:jc w:val="both"/>
        <w:rPr>
          <w:sz w:val="24"/>
          <w:szCs w:val="24"/>
        </w:rPr>
      </w:pPr>
      <w:r w:rsidRPr="0063061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061D" w:rsidRDefault="007F4B97" w:rsidP="00A76E53">
      <w:pPr>
        <w:ind w:firstLine="709"/>
        <w:jc w:val="both"/>
        <w:rPr>
          <w:sz w:val="24"/>
          <w:szCs w:val="24"/>
        </w:rPr>
      </w:pPr>
      <w:r w:rsidRPr="0063061D">
        <w:rPr>
          <w:sz w:val="24"/>
          <w:szCs w:val="24"/>
        </w:rPr>
        <w:t>Следующим этапом работы</w:t>
      </w:r>
      <w:r w:rsidRPr="0063061D">
        <w:rPr>
          <w:b/>
          <w:bCs/>
          <w:sz w:val="24"/>
          <w:szCs w:val="24"/>
        </w:rPr>
        <w:t xml:space="preserve"> </w:t>
      </w:r>
      <w:r w:rsidRPr="0063061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061D" w:rsidRDefault="007F4B97" w:rsidP="00A76E53">
      <w:pPr>
        <w:ind w:firstLine="709"/>
        <w:jc w:val="both"/>
        <w:rPr>
          <w:sz w:val="24"/>
          <w:szCs w:val="24"/>
        </w:rPr>
      </w:pPr>
      <w:r w:rsidRPr="0063061D">
        <w:rPr>
          <w:sz w:val="24"/>
          <w:szCs w:val="24"/>
        </w:rPr>
        <w:t>Таким образом, при работе с источниками и литературой важно уметь:</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готовить и презентовать развернутые сообщения типа доклада;</w:t>
      </w:r>
      <w:r w:rsidRPr="0063061D">
        <w:rPr>
          <w:rFonts w:eastAsia="Calibri"/>
          <w:b/>
          <w:bCs/>
          <w:i/>
          <w:iCs/>
          <w:sz w:val="24"/>
          <w:szCs w:val="24"/>
          <w:lang w:eastAsia="en-US"/>
        </w:rPr>
        <w:t xml:space="preserve">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пользоваться реферативными и справочными материалами;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061D" w:rsidRDefault="007F4B97" w:rsidP="00A76E53">
      <w:pPr>
        <w:ind w:firstLine="709"/>
        <w:jc w:val="both"/>
        <w:rPr>
          <w:sz w:val="24"/>
          <w:szCs w:val="24"/>
        </w:rPr>
      </w:pPr>
      <w:r w:rsidRPr="0063061D">
        <w:rPr>
          <w:b/>
          <w:bCs/>
          <w:sz w:val="24"/>
          <w:szCs w:val="24"/>
        </w:rPr>
        <w:t>Подготовка к промежуточной аттестации</w:t>
      </w:r>
      <w:r w:rsidRPr="0063061D">
        <w:rPr>
          <w:bCs/>
          <w:sz w:val="24"/>
          <w:szCs w:val="24"/>
        </w:rPr>
        <w:t>:</w:t>
      </w:r>
    </w:p>
    <w:p w:rsidR="007F4B97" w:rsidRPr="0063061D" w:rsidRDefault="007F4B97" w:rsidP="00A76E53">
      <w:pPr>
        <w:ind w:firstLine="709"/>
        <w:jc w:val="both"/>
        <w:rPr>
          <w:sz w:val="24"/>
          <w:szCs w:val="24"/>
        </w:rPr>
      </w:pPr>
      <w:r w:rsidRPr="0063061D">
        <w:rPr>
          <w:sz w:val="24"/>
          <w:szCs w:val="24"/>
        </w:rPr>
        <w:t>При подготовке к промежуточной аттестации целесообразно:</w:t>
      </w:r>
    </w:p>
    <w:p w:rsidR="007F4B97" w:rsidRPr="0063061D" w:rsidRDefault="007F4B97" w:rsidP="00A76E53">
      <w:pPr>
        <w:ind w:firstLine="709"/>
        <w:jc w:val="both"/>
        <w:rPr>
          <w:sz w:val="24"/>
          <w:szCs w:val="24"/>
        </w:rPr>
      </w:pPr>
      <w:r w:rsidRPr="0063061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061D" w:rsidRDefault="007F4B97" w:rsidP="00A76E53">
      <w:pPr>
        <w:ind w:firstLine="709"/>
        <w:jc w:val="both"/>
        <w:rPr>
          <w:sz w:val="24"/>
          <w:szCs w:val="24"/>
        </w:rPr>
      </w:pPr>
      <w:r w:rsidRPr="0063061D">
        <w:rPr>
          <w:sz w:val="24"/>
          <w:szCs w:val="24"/>
        </w:rPr>
        <w:t>- внимательно прочитать рекомендованную литературу;</w:t>
      </w:r>
    </w:p>
    <w:p w:rsidR="007F4B97" w:rsidRPr="0063061D" w:rsidRDefault="007F4B97" w:rsidP="00A76E53">
      <w:pPr>
        <w:ind w:firstLine="709"/>
        <w:jc w:val="both"/>
        <w:rPr>
          <w:sz w:val="24"/>
          <w:szCs w:val="24"/>
        </w:rPr>
      </w:pPr>
      <w:r w:rsidRPr="0063061D">
        <w:rPr>
          <w:sz w:val="24"/>
          <w:szCs w:val="24"/>
        </w:rPr>
        <w:t xml:space="preserve">- составить краткие конспекты ответов (планы ответов). </w:t>
      </w:r>
    </w:p>
    <w:p w:rsidR="007F4B97" w:rsidRPr="0063061D" w:rsidRDefault="007F4B97" w:rsidP="00A76E53">
      <w:pPr>
        <w:ind w:firstLine="709"/>
        <w:jc w:val="both"/>
        <w:rPr>
          <w:sz w:val="24"/>
          <w:szCs w:val="24"/>
        </w:rPr>
      </w:pPr>
    </w:p>
    <w:p w:rsidR="009528CA" w:rsidRPr="0063061D" w:rsidRDefault="000875BF" w:rsidP="00705FB5">
      <w:pPr>
        <w:widowControl/>
        <w:autoSpaceDE/>
        <w:adjustRightInd/>
        <w:ind w:firstLine="709"/>
        <w:contextualSpacing/>
        <w:jc w:val="both"/>
        <w:rPr>
          <w:rFonts w:eastAsia="Calibri"/>
          <w:b/>
          <w:sz w:val="24"/>
          <w:szCs w:val="24"/>
          <w:lang w:eastAsia="en-US"/>
        </w:rPr>
      </w:pPr>
      <w:r w:rsidRPr="0063061D">
        <w:rPr>
          <w:rFonts w:eastAsia="Calibri"/>
          <w:b/>
          <w:sz w:val="24"/>
          <w:szCs w:val="24"/>
          <w:lang w:eastAsia="en-US"/>
        </w:rPr>
        <w:t>1</w:t>
      </w:r>
      <w:r w:rsidR="003F2807" w:rsidRPr="0063061D">
        <w:rPr>
          <w:rFonts w:eastAsia="Calibri"/>
          <w:b/>
          <w:sz w:val="24"/>
          <w:szCs w:val="24"/>
          <w:lang w:eastAsia="en-US"/>
        </w:rPr>
        <w:t>0</w:t>
      </w:r>
      <w:r w:rsidRPr="0063061D">
        <w:rPr>
          <w:rFonts w:eastAsia="Calibri"/>
          <w:b/>
          <w:sz w:val="24"/>
          <w:szCs w:val="24"/>
          <w:lang w:eastAsia="en-US"/>
        </w:rPr>
        <w:t>.</w:t>
      </w:r>
      <w:r w:rsidR="009528CA" w:rsidRPr="0063061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3061D" w:rsidRDefault="00CF2B2F" w:rsidP="00A76E53">
      <w:pPr>
        <w:widowControl/>
        <w:autoSpaceDE/>
        <w:adjustRightInd/>
        <w:ind w:firstLine="709"/>
        <w:jc w:val="both"/>
        <w:rPr>
          <w:sz w:val="24"/>
          <w:szCs w:val="24"/>
        </w:rPr>
      </w:pPr>
      <w:r w:rsidRPr="0063061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3061D" w:rsidRDefault="00CF2B2F" w:rsidP="00705FB5">
      <w:pPr>
        <w:widowControl/>
        <w:autoSpaceDE/>
        <w:adjustRightInd/>
        <w:ind w:firstLine="709"/>
        <w:jc w:val="both"/>
        <w:rPr>
          <w:sz w:val="24"/>
          <w:szCs w:val="24"/>
        </w:rPr>
      </w:pPr>
      <w:r w:rsidRPr="0063061D">
        <w:rPr>
          <w:sz w:val="24"/>
          <w:szCs w:val="24"/>
        </w:rPr>
        <w:t>На практических занятиях студенты представляют компьютерные презентации, подготовленные ими в часы</w:t>
      </w:r>
      <w:r w:rsidR="00A275E4" w:rsidRPr="0063061D">
        <w:rPr>
          <w:sz w:val="24"/>
          <w:szCs w:val="24"/>
        </w:rPr>
        <w:t xml:space="preserve"> </w:t>
      </w:r>
      <w:r w:rsidRPr="0063061D">
        <w:rPr>
          <w:sz w:val="24"/>
          <w:szCs w:val="24"/>
        </w:rPr>
        <w:t>самостоятельной работы.</w:t>
      </w:r>
    </w:p>
    <w:p w:rsidR="00CF2B2F" w:rsidRPr="0063061D" w:rsidRDefault="00CF2B2F" w:rsidP="00A76E53">
      <w:pPr>
        <w:widowControl/>
        <w:autoSpaceDE/>
        <w:adjustRightInd/>
        <w:ind w:firstLine="709"/>
        <w:jc w:val="both"/>
        <w:rPr>
          <w:sz w:val="24"/>
          <w:szCs w:val="24"/>
        </w:rPr>
      </w:pPr>
      <w:r w:rsidRPr="0063061D">
        <w:rPr>
          <w:sz w:val="24"/>
          <w:szCs w:val="24"/>
        </w:rPr>
        <w:t>Электронная информационно-образовательная среда Академии, работающая на платформе LMS Moodle, обеспечивает:</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3061D">
        <w:rPr>
          <w:sz w:val="24"/>
          <w:szCs w:val="24"/>
        </w:rPr>
        <w:t>, ЭБС Юрайт</w:t>
      </w:r>
      <w:r w:rsidRPr="0063061D">
        <w:rPr>
          <w:sz w:val="24"/>
          <w:szCs w:val="24"/>
        </w:rPr>
        <w:t xml:space="preserve"> ) и электронным образовательным ресурсам, указанным в рабочих программах;</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взаимодействие между участниками образовательного процесса, в том числе синхронное и (или) асинхронное в</w:t>
      </w:r>
      <w:r w:rsidR="00705FB5" w:rsidRPr="0063061D">
        <w:rPr>
          <w:sz w:val="24"/>
          <w:szCs w:val="24"/>
        </w:rPr>
        <w:t>заимодействие посредством сети «Интернет».</w:t>
      </w:r>
    </w:p>
    <w:p w:rsidR="00CF2B2F" w:rsidRPr="0063061D" w:rsidRDefault="00CF2B2F" w:rsidP="00A76E53">
      <w:pPr>
        <w:widowControl/>
        <w:autoSpaceDE/>
        <w:adjustRightInd/>
        <w:ind w:firstLine="709"/>
        <w:jc w:val="both"/>
        <w:rPr>
          <w:sz w:val="24"/>
          <w:szCs w:val="24"/>
        </w:rPr>
      </w:pPr>
      <w:r w:rsidRPr="0063061D">
        <w:rPr>
          <w:sz w:val="24"/>
          <w:szCs w:val="24"/>
        </w:rPr>
        <w:t>При осуществлении образовательного процесса по дисциплине используются следующие информационные технологии: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сбор, хранение, систематизация и выдача учебной и научной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обработка текстовой, графической и эмпирической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подготовка, конструирование и презентация итогов исследовательской и аналитической деятельности;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3061D" w:rsidRDefault="00CF2B2F" w:rsidP="00A76E53">
      <w:pPr>
        <w:widowControl/>
        <w:autoSpaceDE/>
        <w:adjustRightInd/>
        <w:ind w:firstLine="709"/>
        <w:jc w:val="both"/>
        <w:rPr>
          <w:sz w:val="24"/>
          <w:szCs w:val="24"/>
        </w:rPr>
      </w:pPr>
      <w:r w:rsidRPr="0063061D">
        <w:rPr>
          <w:sz w:val="24"/>
          <w:szCs w:val="24"/>
        </w:rPr>
        <w:lastRenderedPageBreak/>
        <w:t>•</w:t>
      </w:r>
      <w:r w:rsidRPr="0063061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компьютерное тестирование;</w:t>
      </w:r>
    </w:p>
    <w:p w:rsidR="00CF2B2F" w:rsidRPr="0063061D" w:rsidRDefault="00CF2B2F" w:rsidP="00705FB5">
      <w:pPr>
        <w:widowControl/>
        <w:autoSpaceDE/>
        <w:adjustRightInd/>
        <w:ind w:firstLine="709"/>
        <w:jc w:val="both"/>
        <w:rPr>
          <w:sz w:val="24"/>
          <w:szCs w:val="24"/>
        </w:rPr>
      </w:pPr>
      <w:r w:rsidRPr="0063061D">
        <w:rPr>
          <w:sz w:val="24"/>
          <w:szCs w:val="24"/>
        </w:rPr>
        <w:t>•</w:t>
      </w:r>
      <w:r w:rsidRPr="0063061D">
        <w:rPr>
          <w:sz w:val="24"/>
          <w:szCs w:val="24"/>
        </w:rPr>
        <w:tab/>
        <w:t>демонстрация мультимедийных материалов.</w:t>
      </w:r>
    </w:p>
    <w:p w:rsidR="003F2807" w:rsidRPr="0063061D" w:rsidRDefault="003F2807" w:rsidP="003F2807">
      <w:pPr>
        <w:widowControl/>
        <w:autoSpaceDE/>
        <w:adjustRightInd/>
        <w:ind w:firstLine="709"/>
        <w:jc w:val="both"/>
        <w:rPr>
          <w:sz w:val="24"/>
          <w:szCs w:val="24"/>
        </w:rPr>
      </w:pPr>
      <w:r w:rsidRPr="0063061D">
        <w:rPr>
          <w:sz w:val="24"/>
          <w:szCs w:val="24"/>
        </w:rPr>
        <w:t>ПЕРЕЧЕНЬ ПРОГРАММНОГО ОБЕСПЕЧЕНИЯ</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r>
      <w:r w:rsidRPr="0063061D">
        <w:rPr>
          <w:sz w:val="24"/>
          <w:szCs w:val="24"/>
          <w:lang w:val="en-US"/>
        </w:rPr>
        <w:t>Microsoft</w:t>
      </w:r>
      <w:r w:rsidRPr="0063061D">
        <w:rPr>
          <w:sz w:val="24"/>
          <w:szCs w:val="24"/>
        </w:rPr>
        <w:t xml:space="preserve"> </w:t>
      </w:r>
      <w:r w:rsidRPr="0063061D">
        <w:rPr>
          <w:sz w:val="24"/>
          <w:szCs w:val="24"/>
          <w:lang w:val="en-US"/>
        </w:rPr>
        <w:t>Windows</w:t>
      </w:r>
      <w:r w:rsidRPr="0063061D">
        <w:rPr>
          <w:sz w:val="24"/>
          <w:szCs w:val="24"/>
        </w:rPr>
        <w:t xml:space="preserve"> 10 </w:t>
      </w:r>
      <w:r w:rsidRPr="0063061D">
        <w:rPr>
          <w:sz w:val="24"/>
          <w:szCs w:val="24"/>
          <w:lang w:val="en-US"/>
        </w:rPr>
        <w:t>Professional</w:t>
      </w:r>
      <w:r w:rsidRPr="0063061D">
        <w:rPr>
          <w:sz w:val="24"/>
          <w:szCs w:val="24"/>
        </w:rPr>
        <w:t xml:space="preserve">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Windows XP Professional SP3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Office Professional 2007 Russian </w:t>
      </w:r>
    </w:p>
    <w:p w:rsidR="003F2807" w:rsidRPr="0063061D" w:rsidRDefault="003F2807" w:rsidP="003F2807">
      <w:pPr>
        <w:widowControl/>
        <w:autoSpaceDE/>
        <w:adjustRightInd/>
        <w:ind w:left="1418" w:hanging="709"/>
        <w:jc w:val="both"/>
        <w:rPr>
          <w:sz w:val="24"/>
          <w:szCs w:val="24"/>
        </w:rPr>
      </w:pPr>
      <w:r w:rsidRPr="0063061D">
        <w:rPr>
          <w:sz w:val="24"/>
          <w:szCs w:val="24"/>
        </w:rPr>
        <w:t>•</w:t>
      </w:r>
      <w:r w:rsidRPr="0063061D">
        <w:rPr>
          <w:sz w:val="24"/>
          <w:szCs w:val="24"/>
        </w:rPr>
        <w:tab/>
      </w:r>
      <w:r w:rsidRPr="0063061D">
        <w:rPr>
          <w:bCs/>
          <w:sz w:val="24"/>
          <w:szCs w:val="24"/>
          <w:lang w:val="en-US"/>
        </w:rPr>
        <w:t>C</w:t>
      </w:r>
      <w:r w:rsidRPr="0063061D">
        <w:rPr>
          <w:bCs/>
          <w:sz w:val="24"/>
          <w:szCs w:val="24"/>
        </w:rPr>
        <w:t xml:space="preserve">вободно распространяемый офисный пакет с открытым исходным кодом </w:t>
      </w:r>
      <w:r w:rsidRPr="0063061D">
        <w:rPr>
          <w:bCs/>
          <w:sz w:val="24"/>
          <w:szCs w:val="24"/>
          <w:lang w:val="en-US"/>
        </w:rPr>
        <w:t>LibreOffice</w:t>
      </w:r>
      <w:r w:rsidRPr="0063061D">
        <w:rPr>
          <w:bCs/>
          <w:sz w:val="24"/>
          <w:szCs w:val="24"/>
        </w:rPr>
        <w:t xml:space="preserve"> 6.0.3.2 </w:t>
      </w:r>
      <w:r w:rsidRPr="0063061D">
        <w:rPr>
          <w:bCs/>
          <w:sz w:val="24"/>
          <w:szCs w:val="24"/>
          <w:lang w:val="en-US"/>
        </w:rPr>
        <w:t>Stable</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Антивирус Касперского</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Cистема управления курсами LMS Русский Moodle 3KL</w:t>
      </w:r>
    </w:p>
    <w:p w:rsidR="003F2807" w:rsidRPr="0063061D" w:rsidRDefault="003F2807" w:rsidP="003F2807">
      <w:pPr>
        <w:widowControl/>
        <w:autoSpaceDE/>
        <w:adjustRightInd/>
        <w:ind w:firstLine="709"/>
        <w:jc w:val="both"/>
        <w:rPr>
          <w:sz w:val="24"/>
          <w:szCs w:val="24"/>
        </w:rPr>
      </w:pPr>
    </w:p>
    <w:p w:rsidR="004D2EC7" w:rsidRPr="0063061D" w:rsidRDefault="004D2EC7" w:rsidP="004D2EC7">
      <w:pPr>
        <w:tabs>
          <w:tab w:val="left" w:pos="993"/>
        </w:tabs>
        <w:ind w:left="720"/>
        <w:jc w:val="center"/>
        <w:rPr>
          <w:sz w:val="24"/>
          <w:szCs w:val="24"/>
        </w:rPr>
      </w:pPr>
      <w:r w:rsidRPr="0063061D">
        <w:rPr>
          <w:b/>
          <w:bCs/>
          <w:sz w:val="24"/>
        </w:rPr>
        <w:t>Современные профессиональные базы данных и информационные справочные системы</w:t>
      </w:r>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«Консультант Плюс» - Режим доступа: </w:t>
      </w:r>
      <w:hyperlink r:id="rId27" w:history="1">
        <w:r w:rsidR="00004D9F">
          <w:rPr>
            <w:rStyle w:val="a7"/>
            <w:rFonts w:ascii="Times New Roman" w:hAnsi="Times New Roman"/>
            <w:sz w:val="24"/>
            <w:szCs w:val="24"/>
          </w:rPr>
          <w:t>http://www.consultant.ru/edu/student/study/</w:t>
        </w:r>
      </w:hyperlink>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«Гарант» - Режим доступа: </w:t>
      </w:r>
      <w:hyperlink r:id="rId28" w:history="1">
        <w:r w:rsidR="00004D9F">
          <w:rPr>
            <w:rStyle w:val="a7"/>
            <w:rFonts w:ascii="Times New Roman" w:hAnsi="Times New Roman"/>
            <w:sz w:val="24"/>
            <w:szCs w:val="24"/>
          </w:rPr>
          <w:t>http://edu.garant.ru/omga/</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004D9F">
          <w:rPr>
            <w:rStyle w:val="a7"/>
            <w:rFonts w:ascii="Times New Roman" w:eastAsia="Times New Roman" w:hAnsi="Times New Roman"/>
            <w:sz w:val="24"/>
            <w:szCs w:val="24"/>
            <w:lang w:eastAsia="ru-RU"/>
          </w:rPr>
          <w:t>http://pravo.gov.ru..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3061D">
        <w:rPr>
          <w:rFonts w:ascii="Times New Roman" w:eastAsia="Times New Roman" w:hAnsi="Times New Roman"/>
          <w:sz w:val="24"/>
          <w:szCs w:val="24"/>
          <w:lang w:eastAsia="ru-RU"/>
        </w:rPr>
        <w:br/>
        <w:t xml:space="preserve">образования </w:t>
      </w:r>
      <w:hyperlink r:id="rId30" w:history="1">
        <w:r w:rsidR="00004D9F">
          <w:rPr>
            <w:rStyle w:val="a7"/>
            <w:rFonts w:ascii="Times New Roman" w:eastAsia="Times New Roman" w:hAnsi="Times New Roman"/>
            <w:sz w:val="24"/>
            <w:szCs w:val="24"/>
            <w:lang w:eastAsia="ru-RU"/>
          </w:rPr>
          <w:t>http://fgosvo.ru..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004D9F">
          <w:rPr>
            <w:rStyle w:val="a7"/>
            <w:rFonts w:ascii="Times New Roman" w:eastAsia="Times New Roman" w:hAnsi="Times New Roman"/>
            <w:sz w:val="24"/>
            <w:szCs w:val="24"/>
            <w:lang w:eastAsia="ru-RU"/>
          </w:rPr>
          <w:t>http://www.ict.edu.ru..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lang w:val="en-US"/>
        </w:rPr>
      </w:pPr>
      <w:r w:rsidRPr="0063061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3061D">
        <w:rPr>
          <w:rFonts w:ascii="Times New Roman" w:eastAsia="Times New Roman" w:hAnsi="Times New Roman"/>
          <w:sz w:val="24"/>
          <w:szCs w:val="24"/>
          <w:lang w:val="en-US"/>
        </w:rPr>
        <w:t xml:space="preserve"> </w:t>
      </w:r>
      <w:r w:rsidRPr="0063061D">
        <w:rPr>
          <w:rFonts w:ascii="Times New Roman" w:eastAsia="Times New Roman" w:hAnsi="Times New Roman"/>
          <w:sz w:val="24"/>
          <w:szCs w:val="24"/>
        </w:rPr>
        <w:t>журналов</w:t>
      </w:r>
      <w:r w:rsidRPr="0063061D">
        <w:rPr>
          <w:rFonts w:ascii="Times New Roman" w:eastAsia="Times New Roman" w:hAnsi="Times New Roman"/>
          <w:sz w:val="24"/>
          <w:szCs w:val="24"/>
          <w:lang w:val="en-US"/>
        </w:rPr>
        <w:t xml:space="preserve"> Economics, Econometrics and Finance - </w:t>
      </w:r>
      <w:hyperlink r:id="rId33" w:history="1">
        <w:r w:rsidR="00004D9F">
          <w:rPr>
            <w:rStyle w:val="a7"/>
            <w:rFonts w:ascii="Times New Roman" w:eastAsia="Times New Roman" w:hAnsi="Times New Roman"/>
            <w:sz w:val="24"/>
            <w:szCs w:val="24"/>
            <w:lang w:val="en-US"/>
          </w:rPr>
          <w:t>https://www.sciencedirect.com/#open-accesshttps://www.sciencedirect.com/#open-access</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«Бухгалтерский учет и отчетность субъектов малого</w:t>
      </w:r>
      <w:r w:rsidRPr="0063061D">
        <w:rPr>
          <w:rFonts w:ascii="Times New Roman" w:eastAsia="Times New Roman" w:hAnsi="Times New Roman"/>
          <w:sz w:val="24"/>
          <w:szCs w:val="24"/>
        </w:rPr>
        <w:t xml:space="preserve"> </w:t>
      </w:r>
      <w:r w:rsidRPr="0063061D">
        <w:rPr>
          <w:rFonts w:ascii="Times New Roman" w:eastAsia="Times New Roman" w:hAnsi="Times New Roman"/>
          <w:sz w:val="24"/>
        </w:rPr>
        <w:t>предпринимательства» Минфина России -</w:t>
      </w:r>
      <w:hyperlink r:id="rId35" w:history="1">
        <w:r w:rsidR="00004D9F">
          <w:rPr>
            <w:rStyle w:val="a7"/>
            <w:rFonts w:ascii="Times New Roman" w:eastAsia="Times New Roman" w:hAnsi="Times New Roman"/>
            <w:sz w:val="24"/>
          </w:rPr>
          <w:t>https://www.minfin.ru/ru/perfomance/accounting/buh-otch_mp/law/</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Всемирного банка - Открытые данные -</w:t>
      </w:r>
      <w:hyperlink r:id="rId36" w:history="1">
        <w:r w:rsidR="00004D9F">
          <w:rPr>
            <w:rStyle w:val="a7"/>
            <w:rFonts w:ascii="Times New Roman" w:eastAsia="Times New Roman" w:hAnsi="Times New Roman"/>
            <w:sz w:val="24"/>
          </w:rPr>
          <w:t>https://data.worldbank.org/</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 xml:space="preserve">Базы данных Международного валютного фонда- </w:t>
      </w:r>
      <w:hyperlink r:id="rId37" w:history="1">
        <w:r w:rsidR="00004D9F">
          <w:rPr>
            <w:rStyle w:val="a7"/>
            <w:rFonts w:ascii="Times New Roman" w:eastAsia="Times New Roman" w:hAnsi="Times New Roman"/>
            <w:sz w:val="24"/>
          </w:rPr>
          <w:t>http://www.imf.org/external/russian/index.htm</w:t>
        </w:r>
      </w:hyperlink>
    </w:p>
    <w:p w:rsidR="004D2EC7" w:rsidRPr="0063061D" w:rsidRDefault="004D2EC7" w:rsidP="004D2EC7">
      <w:pPr>
        <w:pStyle w:val="a4"/>
        <w:spacing w:after="0" w:line="240" w:lineRule="auto"/>
        <w:rPr>
          <w:rFonts w:ascii="Times New Roman" w:eastAsia="Times New Roman" w:hAnsi="Times New Roman"/>
          <w:sz w:val="24"/>
          <w:szCs w:val="24"/>
        </w:rPr>
      </w:pPr>
    </w:p>
    <w:p w:rsidR="004D2EC7" w:rsidRPr="0063061D" w:rsidRDefault="004D2EC7" w:rsidP="004D2EC7">
      <w:pPr>
        <w:pStyle w:val="a4"/>
        <w:spacing w:after="0" w:line="240" w:lineRule="auto"/>
        <w:rPr>
          <w:rFonts w:ascii="Times New Roman" w:eastAsia="Times New Roman" w:hAnsi="Times New Roman"/>
          <w:sz w:val="14"/>
          <w:szCs w:val="14"/>
        </w:rPr>
      </w:pPr>
    </w:p>
    <w:p w:rsidR="004D2EC7" w:rsidRPr="0063061D" w:rsidRDefault="004D2EC7" w:rsidP="004D2EC7">
      <w:pPr>
        <w:ind w:firstLine="709"/>
        <w:jc w:val="center"/>
        <w:rPr>
          <w:b/>
          <w:sz w:val="24"/>
          <w:szCs w:val="24"/>
        </w:rPr>
      </w:pPr>
      <w:r w:rsidRPr="0063061D">
        <w:rPr>
          <w:b/>
          <w:sz w:val="24"/>
          <w:szCs w:val="24"/>
        </w:rPr>
        <w:t>11. Описание материально-технической базы, необходимой для осуществления образовательного процесса</w:t>
      </w:r>
    </w:p>
    <w:p w:rsidR="004D2EC7" w:rsidRPr="0063061D" w:rsidRDefault="004D2EC7" w:rsidP="004D2EC7">
      <w:pPr>
        <w:ind w:firstLine="709"/>
        <w:jc w:val="both"/>
        <w:rPr>
          <w:sz w:val="24"/>
          <w:szCs w:val="24"/>
        </w:rPr>
      </w:pPr>
      <w:r w:rsidRPr="0063061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2EC7" w:rsidRPr="0063061D" w:rsidRDefault="004D2EC7" w:rsidP="004D2EC7">
      <w:pPr>
        <w:ind w:firstLine="709"/>
        <w:jc w:val="both"/>
        <w:rPr>
          <w:sz w:val="24"/>
          <w:szCs w:val="24"/>
        </w:rPr>
      </w:pPr>
      <w:r w:rsidRPr="0063061D">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63061D">
        <w:rPr>
          <w:sz w:val="24"/>
          <w:szCs w:val="24"/>
        </w:rPr>
        <w:lastRenderedPageBreak/>
        <w:t>Производственная, д. 41/1</w:t>
      </w:r>
    </w:p>
    <w:p w:rsidR="004D2EC7" w:rsidRPr="0063061D" w:rsidRDefault="004D2EC7" w:rsidP="004D2EC7">
      <w:pPr>
        <w:ind w:firstLine="709"/>
        <w:jc w:val="both"/>
        <w:rPr>
          <w:sz w:val="24"/>
          <w:szCs w:val="24"/>
        </w:rPr>
      </w:pPr>
      <w:r w:rsidRPr="0063061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2EC7" w:rsidRPr="0063061D" w:rsidRDefault="004D2EC7" w:rsidP="004D2EC7">
      <w:pPr>
        <w:ind w:firstLine="709"/>
        <w:jc w:val="both"/>
        <w:rPr>
          <w:sz w:val="24"/>
          <w:szCs w:val="24"/>
        </w:rPr>
      </w:pPr>
      <w:r w:rsidRPr="0063061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2EC7" w:rsidRPr="0063061D" w:rsidRDefault="004D2EC7" w:rsidP="004D2EC7">
      <w:pPr>
        <w:ind w:firstLine="709"/>
        <w:jc w:val="both"/>
        <w:rPr>
          <w:sz w:val="24"/>
          <w:szCs w:val="24"/>
        </w:rPr>
      </w:pPr>
      <w:r w:rsidRPr="0063061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77C6">
          <w:rPr>
            <w:rStyle w:val="a7"/>
            <w:color w:val="auto"/>
            <w:sz w:val="24"/>
            <w:szCs w:val="24"/>
          </w:rPr>
          <w:t>www.biblio-online.ru</w:t>
        </w:r>
      </w:hyperlink>
      <w:r w:rsidRPr="0063061D">
        <w:rPr>
          <w:sz w:val="24"/>
          <w:szCs w:val="24"/>
        </w:rPr>
        <w:t xml:space="preserve">., 1С: Предпр.8.Комплект для обучения в высших и средних учебных заведениях, Moodle. </w:t>
      </w:r>
    </w:p>
    <w:p w:rsidR="004D2EC7" w:rsidRPr="0063061D" w:rsidRDefault="004D2EC7" w:rsidP="004D2EC7">
      <w:pPr>
        <w:ind w:firstLine="709"/>
        <w:jc w:val="both"/>
        <w:rPr>
          <w:sz w:val="24"/>
          <w:szCs w:val="24"/>
        </w:rPr>
      </w:pPr>
      <w:r w:rsidRPr="0063061D">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8877C6">
          <w:rPr>
            <w:rStyle w:val="a7"/>
            <w:sz w:val="24"/>
            <w:szCs w:val="24"/>
          </w:rPr>
          <w:t>www.biblio-online.ru,»</w:t>
        </w:r>
      </w:hyperlink>
      <w:r w:rsidRPr="0063061D">
        <w:rPr>
          <w:sz w:val="24"/>
          <w:szCs w:val="24"/>
        </w:rPr>
        <w:t xml:space="preserve"> 1С: Предпр.8.Комплект для обучения в высших и средних учебных заведениях</w:t>
      </w:r>
    </w:p>
    <w:p w:rsidR="004D2EC7" w:rsidRPr="0063061D" w:rsidRDefault="004D2EC7" w:rsidP="004D2EC7">
      <w:pPr>
        <w:ind w:firstLine="709"/>
        <w:jc w:val="both"/>
        <w:rPr>
          <w:sz w:val="24"/>
          <w:szCs w:val="24"/>
        </w:rPr>
      </w:pPr>
      <w:r w:rsidRPr="0063061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w:t>
      </w:r>
      <w:r w:rsidRPr="0063061D">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877C6">
          <w:rPr>
            <w:rStyle w:val="a7"/>
            <w:color w:val="auto"/>
            <w:sz w:val="24"/>
            <w:szCs w:val="24"/>
          </w:rPr>
          <w:t>www.biblio-online.ru</w:t>
        </w:r>
      </w:hyperlink>
      <w:r w:rsidRPr="0063061D">
        <w:rPr>
          <w:sz w:val="24"/>
          <w:szCs w:val="24"/>
        </w:rPr>
        <w:t xml:space="preserve"> </w:t>
      </w:r>
    </w:p>
    <w:p w:rsidR="004D2EC7" w:rsidRPr="0063061D" w:rsidRDefault="004D2EC7" w:rsidP="004D2EC7">
      <w:pPr>
        <w:ind w:firstLine="709"/>
        <w:jc w:val="both"/>
        <w:rPr>
          <w:sz w:val="24"/>
          <w:szCs w:val="24"/>
        </w:rPr>
      </w:pPr>
      <w:r w:rsidRPr="0063061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3061D" w:rsidRDefault="00FA5C55" w:rsidP="00A76E53">
      <w:pPr>
        <w:widowControl/>
        <w:autoSpaceDE/>
        <w:autoSpaceDN/>
        <w:adjustRightInd/>
        <w:ind w:firstLine="709"/>
        <w:jc w:val="both"/>
        <w:rPr>
          <w:sz w:val="24"/>
          <w:szCs w:val="24"/>
        </w:rPr>
      </w:pPr>
    </w:p>
    <w:sectPr w:rsidR="00FA5C55" w:rsidRPr="0063061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3229" w:rsidRDefault="003F3229" w:rsidP="00160BC1">
      <w:r>
        <w:separator/>
      </w:r>
    </w:p>
  </w:endnote>
  <w:endnote w:type="continuationSeparator" w:id="0">
    <w:p w:rsidR="003F3229" w:rsidRDefault="003F322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3229" w:rsidRDefault="003F3229" w:rsidP="00160BC1">
      <w:r>
        <w:separator/>
      </w:r>
    </w:p>
  </w:footnote>
  <w:footnote w:type="continuationSeparator" w:id="0">
    <w:p w:rsidR="003F3229" w:rsidRDefault="003F322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52D"/>
    <w:multiLevelType w:val="hybridMultilevel"/>
    <w:tmpl w:val="D970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243FA"/>
    <w:multiLevelType w:val="hybridMultilevel"/>
    <w:tmpl w:val="2432F5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4DD06CF"/>
    <w:multiLevelType w:val="hybridMultilevel"/>
    <w:tmpl w:val="EC344F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70127A"/>
    <w:multiLevelType w:val="hybridMultilevel"/>
    <w:tmpl w:val="16BC9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E901048"/>
    <w:lvl w:ilvl="0" w:tplc="DC762D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03B69"/>
    <w:multiLevelType w:val="hybridMultilevel"/>
    <w:tmpl w:val="CBDA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7E4F44"/>
    <w:multiLevelType w:val="hybridMultilevel"/>
    <w:tmpl w:val="5FA2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61473"/>
    <w:multiLevelType w:val="hybridMultilevel"/>
    <w:tmpl w:val="543E2570"/>
    <w:lvl w:ilvl="0" w:tplc="0419000F">
      <w:start w:val="1"/>
      <w:numFmt w:val="decimal"/>
      <w:lvlText w:val="%1."/>
      <w:lvlJc w:val="left"/>
      <w:pPr>
        <w:ind w:left="784" w:hanging="360"/>
      </w:pPr>
      <w:rPr>
        <w:rFonts w:cs="Times New Roman"/>
      </w:rPr>
    </w:lvl>
    <w:lvl w:ilvl="1" w:tplc="04190019">
      <w:start w:val="1"/>
      <w:numFmt w:val="lowerLetter"/>
      <w:lvlText w:val="%2."/>
      <w:lvlJc w:val="left"/>
      <w:pPr>
        <w:ind w:left="1504" w:hanging="360"/>
      </w:pPr>
      <w:rPr>
        <w:rFonts w:cs="Times New Roman"/>
      </w:rPr>
    </w:lvl>
    <w:lvl w:ilvl="2" w:tplc="0419001B">
      <w:start w:val="1"/>
      <w:numFmt w:val="lowerRoman"/>
      <w:lvlText w:val="%3."/>
      <w:lvlJc w:val="right"/>
      <w:pPr>
        <w:ind w:left="2224" w:hanging="180"/>
      </w:pPr>
      <w:rPr>
        <w:rFonts w:cs="Times New Roman"/>
      </w:rPr>
    </w:lvl>
    <w:lvl w:ilvl="3" w:tplc="0419000F">
      <w:start w:val="1"/>
      <w:numFmt w:val="decimal"/>
      <w:lvlText w:val="%4."/>
      <w:lvlJc w:val="left"/>
      <w:pPr>
        <w:ind w:left="2944" w:hanging="360"/>
      </w:pPr>
      <w:rPr>
        <w:rFonts w:cs="Times New Roman"/>
      </w:rPr>
    </w:lvl>
    <w:lvl w:ilvl="4" w:tplc="04190019">
      <w:start w:val="1"/>
      <w:numFmt w:val="lowerLetter"/>
      <w:lvlText w:val="%5."/>
      <w:lvlJc w:val="left"/>
      <w:pPr>
        <w:ind w:left="3664" w:hanging="360"/>
      </w:pPr>
      <w:rPr>
        <w:rFonts w:cs="Times New Roman"/>
      </w:rPr>
    </w:lvl>
    <w:lvl w:ilvl="5" w:tplc="0419001B">
      <w:start w:val="1"/>
      <w:numFmt w:val="lowerRoman"/>
      <w:lvlText w:val="%6."/>
      <w:lvlJc w:val="right"/>
      <w:pPr>
        <w:ind w:left="4384" w:hanging="180"/>
      </w:pPr>
      <w:rPr>
        <w:rFonts w:cs="Times New Roman"/>
      </w:rPr>
    </w:lvl>
    <w:lvl w:ilvl="6" w:tplc="0419000F">
      <w:start w:val="1"/>
      <w:numFmt w:val="decimal"/>
      <w:lvlText w:val="%7."/>
      <w:lvlJc w:val="left"/>
      <w:pPr>
        <w:ind w:left="5104" w:hanging="360"/>
      </w:pPr>
      <w:rPr>
        <w:rFonts w:cs="Times New Roman"/>
      </w:rPr>
    </w:lvl>
    <w:lvl w:ilvl="7" w:tplc="04190019">
      <w:start w:val="1"/>
      <w:numFmt w:val="lowerLetter"/>
      <w:lvlText w:val="%8."/>
      <w:lvlJc w:val="left"/>
      <w:pPr>
        <w:ind w:left="5824" w:hanging="360"/>
      </w:pPr>
      <w:rPr>
        <w:rFonts w:cs="Times New Roman"/>
      </w:rPr>
    </w:lvl>
    <w:lvl w:ilvl="8" w:tplc="0419001B">
      <w:start w:val="1"/>
      <w:numFmt w:val="lowerRoman"/>
      <w:lvlText w:val="%9."/>
      <w:lvlJc w:val="right"/>
      <w:pPr>
        <w:ind w:left="6544" w:hanging="18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6467DC4"/>
    <w:multiLevelType w:val="hybridMultilevel"/>
    <w:tmpl w:val="CDD0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F16E29"/>
    <w:multiLevelType w:val="hybridMultilevel"/>
    <w:tmpl w:val="C2BA1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9C05BE"/>
    <w:multiLevelType w:val="hybridMultilevel"/>
    <w:tmpl w:val="F48E7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24E21"/>
    <w:multiLevelType w:val="hybridMultilevel"/>
    <w:tmpl w:val="0A76A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5E2118"/>
    <w:multiLevelType w:val="hybridMultilevel"/>
    <w:tmpl w:val="842E4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854861"/>
    <w:multiLevelType w:val="hybridMultilevel"/>
    <w:tmpl w:val="CD12D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6"/>
  </w:num>
  <w:num w:numId="5">
    <w:abstractNumId w:val="9"/>
  </w:num>
  <w:num w:numId="6">
    <w:abstractNumId w:val="1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0"/>
  </w:num>
  <w:num w:numId="12">
    <w:abstractNumId w:val="1"/>
  </w:num>
  <w:num w:numId="13">
    <w:abstractNumId w:val="8"/>
  </w:num>
  <w:num w:numId="14">
    <w:abstractNumId w:val="14"/>
  </w:num>
  <w:num w:numId="15">
    <w:abstractNumId w:val="2"/>
  </w:num>
  <w:num w:numId="16">
    <w:abstractNumId w:val="17"/>
  </w:num>
  <w:num w:numId="17">
    <w:abstractNumId w:val="3"/>
  </w:num>
  <w:num w:numId="18">
    <w:abstractNumId w:val="18"/>
  </w:num>
  <w:num w:numId="19">
    <w:abstractNumId w:val="21"/>
  </w:num>
  <w:num w:numId="20">
    <w:abstractNumId w:val="16"/>
  </w:num>
  <w:num w:numId="21">
    <w:abstractNumId w:val="15"/>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D9F"/>
    <w:rsid w:val="00017A30"/>
    <w:rsid w:val="00027D2C"/>
    <w:rsid w:val="00027E5B"/>
    <w:rsid w:val="00037461"/>
    <w:rsid w:val="00051AEE"/>
    <w:rsid w:val="00060A01"/>
    <w:rsid w:val="00062E99"/>
    <w:rsid w:val="00064AA9"/>
    <w:rsid w:val="00066B8C"/>
    <w:rsid w:val="00070FC0"/>
    <w:rsid w:val="000835F5"/>
    <w:rsid w:val="000875BF"/>
    <w:rsid w:val="000911D1"/>
    <w:rsid w:val="00091B21"/>
    <w:rsid w:val="000A260B"/>
    <w:rsid w:val="000A2F17"/>
    <w:rsid w:val="000A313B"/>
    <w:rsid w:val="000A4FAC"/>
    <w:rsid w:val="000B1331"/>
    <w:rsid w:val="000B40A9"/>
    <w:rsid w:val="000B7795"/>
    <w:rsid w:val="000C4546"/>
    <w:rsid w:val="000D07C6"/>
    <w:rsid w:val="000D36DE"/>
    <w:rsid w:val="000D4429"/>
    <w:rsid w:val="000D6DE5"/>
    <w:rsid w:val="000E19F7"/>
    <w:rsid w:val="000E37E9"/>
    <w:rsid w:val="000E44EA"/>
    <w:rsid w:val="000E55DA"/>
    <w:rsid w:val="000E5CC2"/>
    <w:rsid w:val="00102E02"/>
    <w:rsid w:val="00104A75"/>
    <w:rsid w:val="00114770"/>
    <w:rsid w:val="001154C3"/>
    <w:rsid w:val="001165D0"/>
    <w:rsid w:val="001166B7"/>
    <w:rsid w:val="001167A8"/>
    <w:rsid w:val="0012017A"/>
    <w:rsid w:val="0012390D"/>
    <w:rsid w:val="0012533E"/>
    <w:rsid w:val="0012575E"/>
    <w:rsid w:val="00127108"/>
    <w:rsid w:val="00127DEA"/>
    <w:rsid w:val="00131CDA"/>
    <w:rsid w:val="00132F57"/>
    <w:rsid w:val="001378B1"/>
    <w:rsid w:val="00143AF6"/>
    <w:rsid w:val="0015639D"/>
    <w:rsid w:val="00160BC1"/>
    <w:rsid w:val="00161C70"/>
    <w:rsid w:val="001716A9"/>
    <w:rsid w:val="00181AAB"/>
    <w:rsid w:val="00184F65"/>
    <w:rsid w:val="001871AA"/>
    <w:rsid w:val="001906FE"/>
    <w:rsid w:val="001A5AD3"/>
    <w:rsid w:val="001A6533"/>
    <w:rsid w:val="001B2C68"/>
    <w:rsid w:val="001B48A3"/>
    <w:rsid w:val="001C3589"/>
    <w:rsid w:val="001C4FED"/>
    <w:rsid w:val="001C6305"/>
    <w:rsid w:val="001D691F"/>
    <w:rsid w:val="001D7E91"/>
    <w:rsid w:val="001E3090"/>
    <w:rsid w:val="001E686B"/>
    <w:rsid w:val="001F11DE"/>
    <w:rsid w:val="001F3561"/>
    <w:rsid w:val="00207E2E"/>
    <w:rsid w:val="00207FB7"/>
    <w:rsid w:val="00211C1B"/>
    <w:rsid w:val="00240A81"/>
    <w:rsid w:val="00244E04"/>
    <w:rsid w:val="00245199"/>
    <w:rsid w:val="002463A0"/>
    <w:rsid w:val="00257BAB"/>
    <w:rsid w:val="00263219"/>
    <w:rsid w:val="002657BC"/>
    <w:rsid w:val="00265F8D"/>
    <w:rsid w:val="00276128"/>
    <w:rsid w:val="0027733F"/>
    <w:rsid w:val="00291D05"/>
    <w:rsid w:val="002933E5"/>
    <w:rsid w:val="002935D2"/>
    <w:rsid w:val="00297D79"/>
    <w:rsid w:val="002A0D1B"/>
    <w:rsid w:val="002A1A88"/>
    <w:rsid w:val="002B12A8"/>
    <w:rsid w:val="002B3D83"/>
    <w:rsid w:val="002B5AB9"/>
    <w:rsid w:val="002B6C87"/>
    <w:rsid w:val="002B734E"/>
    <w:rsid w:val="002C2EAE"/>
    <w:rsid w:val="002C3F08"/>
    <w:rsid w:val="002C7582"/>
    <w:rsid w:val="002D6AC0"/>
    <w:rsid w:val="002E4CB7"/>
    <w:rsid w:val="003142D6"/>
    <w:rsid w:val="00314801"/>
    <w:rsid w:val="00315AB7"/>
    <w:rsid w:val="0032166A"/>
    <w:rsid w:val="00323413"/>
    <w:rsid w:val="00330957"/>
    <w:rsid w:val="00332558"/>
    <w:rsid w:val="003331BD"/>
    <w:rsid w:val="0033546E"/>
    <w:rsid w:val="00351998"/>
    <w:rsid w:val="00355C7E"/>
    <w:rsid w:val="00356CF3"/>
    <w:rsid w:val="003618C2"/>
    <w:rsid w:val="00363097"/>
    <w:rsid w:val="0036444F"/>
    <w:rsid w:val="00365758"/>
    <w:rsid w:val="003668E3"/>
    <w:rsid w:val="00371975"/>
    <w:rsid w:val="00390B62"/>
    <w:rsid w:val="00391CCB"/>
    <w:rsid w:val="003A3494"/>
    <w:rsid w:val="003A57B5"/>
    <w:rsid w:val="003A6FB0"/>
    <w:rsid w:val="003A71E4"/>
    <w:rsid w:val="003B7F71"/>
    <w:rsid w:val="003C7EAC"/>
    <w:rsid w:val="003D47C6"/>
    <w:rsid w:val="003F1B89"/>
    <w:rsid w:val="003F2807"/>
    <w:rsid w:val="003F3229"/>
    <w:rsid w:val="00400491"/>
    <w:rsid w:val="00407242"/>
    <w:rsid w:val="00407404"/>
    <w:rsid w:val="004110F5"/>
    <w:rsid w:val="00415EB7"/>
    <w:rsid w:val="00420ED9"/>
    <w:rsid w:val="00435249"/>
    <w:rsid w:val="004362AD"/>
    <w:rsid w:val="00461CFE"/>
    <w:rsid w:val="0046365B"/>
    <w:rsid w:val="00464C73"/>
    <w:rsid w:val="004666A4"/>
    <w:rsid w:val="0047224A"/>
    <w:rsid w:val="0047572F"/>
    <w:rsid w:val="0047633A"/>
    <w:rsid w:val="0048300E"/>
    <w:rsid w:val="0049217A"/>
    <w:rsid w:val="004960CB"/>
    <w:rsid w:val="004A2C0D"/>
    <w:rsid w:val="004A2E62"/>
    <w:rsid w:val="004A3F83"/>
    <w:rsid w:val="004A68C9"/>
    <w:rsid w:val="004B13BA"/>
    <w:rsid w:val="004B4297"/>
    <w:rsid w:val="004C5815"/>
    <w:rsid w:val="004C6DB3"/>
    <w:rsid w:val="004D2EC7"/>
    <w:rsid w:val="004D5563"/>
    <w:rsid w:val="004D6F0C"/>
    <w:rsid w:val="004E0C3F"/>
    <w:rsid w:val="004E3D82"/>
    <w:rsid w:val="004E4CD6"/>
    <w:rsid w:val="004E4DB2"/>
    <w:rsid w:val="004E62F1"/>
    <w:rsid w:val="004E753A"/>
    <w:rsid w:val="004F3C72"/>
    <w:rsid w:val="00516F43"/>
    <w:rsid w:val="005179FE"/>
    <w:rsid w:val="00520C2D"/>
    <w:rsid w:val="005362E6"/>
    <w:rsid w:val="005377EB"/>
    <w:rsid w:val="00537A62"/>
    <w:rsid w:val="00540F31"/>
    <w:rsid w:val="005535AA"/>
    <w:rsid w:val="005554FC"/>
    <w:rsid w:val="0055727D"/>
    <w:rsid w:val="00565480"/>
    <w:rsid w:val="005669CB"/>
    <w:rsid w:val="00570C40"/>
    <w:rsid w:val="00572F9F"/>
    <w:rsid w:val="005816EA"/>
    <w:rsid w:val="00582969"/>
    <w:rsid w:val="00583C2E"/>
    <w:rsid w:val="00584E31"/>
    <w:rsid w:val="00584FE8"/>
    <w:rsid w:val="00586FAD"/>
    <w:rsid w:val="005915BA"/>
    <w:rsid w:val="00591B36"/>
    <w:rsid w:val="00595EB1"/>
    <w:rsid w:val="005A0D9E"/>
    <w:rsid w:val="005A28FC"/>
    <w:rsid w:val="005A2ED4"/>
    <w:rsid w:val="005B2C89"/>
    <w:rsid w:val="005B47CE"/>
    <w:rsid w:val="005C13E4"/>
    <w:rsid w:val="005C20F0"/>
    <w:rsid w:val="005C2C6B"/>
    <w:rsid w:val="005C3AEB"/>
    <w:rsid w:val="005C3E07"/>
    <w:rsid w:val="005C7567"/>
    <w:rsid w:val="005D206B"/>
    <w:rsid w:val="005F2349"/>
    <w:rsid w:val="006000AE"/>
    <w:rsid w:val="006044B4"/>
    <w:rsid w:val="00607E17"/>
    <w:rsid w:val="006118F6"/>
    <w:rsid w:val="00613CB2"/>
    <w:rsid w:val="00624E28"/>
    <w:rsid w:val="006252B4"/>
    <w:rsid w:val="0063061D"/>
    <w:rsid w:val="00634542"/>
    <w:rsid w:val="00641D51"/>
    <w:rsid w:val="00642A2F"/>
    <w:rsid w:val="006439F4"/>
    <w:rsid w:val="0065477D"/>
    <w:rsid w:val="0065606F"/>
    <w:rsid w:val="00656AC4"/>
    <w:rsid w:val="00664340"/>
    <w:rsid w:val="00676914"/>
    <w:rsid w:val="00687B3A"/>
    <w:rsid w:val="00692DD7"/>
    <w:rsid w:val="006A2A25"/>
    <w:rsid w:val="006B0CA3"/>
    <w:rsid w:val="006C3C93"/>
    <w:rsid w:val="006D108C"/>
    <w:rsid w:val="006D15B6"/>
    <w:rsid w:val="006D266C"/>
    <w:rsid w:val="006D5877"/>
    <w:rsid w:val="006D6805"/>
    <w:rsid w:val="006E44DB"/>
    <w:rsid w:val="006E5C19"/>
    <w:rsid w:val="006E61BF"/>
    <w:rsid w:val="00700AD0"/>
    <w:rsid w:val="00705814"/>
    <w:rsid w:val="00705FB5"/>
    <w:rsid w:val="007066B1"/>
    <w:rsid w:val="00713D44"/>
    <w:rsid w:val="00714366"/>
    <w:rsid w:val="007327FE"/>
    <w:rsid w:val="007438BD"/>
    <w:rsid w:val="007512C7"/>
    <w:rsid w:val="00752936"/>
    <w:rsid w:val="0075311B"/>
    <w:rsid w:val="00757796"/>
    <w:rsid w:val="0076201E"/>
    <w:rsid w:val="00764497"/>
    <w:rsid w:val="007751FE"/>
    <w:rsid w:val="00777B09"/>
    <w:rsid w:val="00781ADF"/>
    <w:rsid w:val="00783D3E"/>
    <w:rsid w:val="00785842"/>
    <w:rsid w:val="007865CB"/>
    <w:rsid w:val="00790799"/>
    <w:rsid w:val="00793E1B"/>
    <w:rsid w:val="00793F01"/>
    <w:rsid w:val="007A40C5"/>
    <w:rsid w:val="007A5EE5"/>
    <w:rsid w:val="007A76A2"/>
    <w:rsid w:val="007A7E7B"/>
    <w:rsid w:val="007B0C1A"/>
    <w:rsid w:val="007B1B01"/>
    <w:rsid w:val="007B2F12"/>
    <w:rsid w:val="007B6726"/>
    <w:rsid w:val="007C277B"/>
    <w:rsid w:val="007C4ADB"/>
    <w:rsid w:val="007D5CC1"/>
    <w:rsid w:val="007E10C6"/>
    <w:rsid w:val="007F098D"/>
    <w:rsid w:val="007F4B97"/>
    <w:rsid w:val="007F7A4D"/>
    <w:rsid w:val="00801B83"/>
    <w:rsid w:val="0080416E"/>
    <w:rsid w:val="0080706B"/>
    <w:rsid w:val="00820D1B"/>
    <w:rsid w:val="00823333"/>
    <w:rsid w:val="00823E5A"/>
    <w:rsid w:val="00823F41"/>
    <w:rsid w:val="00827A34"/>
    <w:rsid w:val="00840DAD"/>
    <w:rsid w:val="008423FF"/>
    <w:rsid w:val="00854B6A"/>
    <w:rsid w:val="0085516E"/>
    <w:rsid w:val="00857FC8"/>
    <w:rsid w:val="0086651C"/>
    <w:rsid w:val="0088272E"/>
    <w:rsid w:val="00882EE1"/>
    <w:rsid w:val="008842D1"/>
    <w:rsid w:val="00885687"/>
    <w:rsid w:val="0088680E"/>
    <w:rsid w:val="008877C6"/>
    <w:rsid w:val="008A20E6"/>
    <w:rsid w:val="008B1718"/>
    <w:rsid w:val="008B1D48"/>
    <w:rsid w:val="008B227F"/>
    <w:rsid w:val="008B3964"/>
    <w:rsid w:val="008B6331"/>
    <w:rsid w:val="008D3D88"/>
    <w:rsid w:val="008E5E59"/>
    <w:rsid w:val="0090537E"/>
    <w:rsid w:val="00911BF9"/>
    <w:rsid w:val="00920199"/>
    <w:rsid w:val="00921868"/>
    <w:rsid w:val="00925770"/>
    <w:rsid w:val="00931D86"/>
    <w:rsid w:val="0094149E"/>
    <w:rsid w:val="00941875"/>
    <w:rsid w:val="00951F6B"/>
    <w:rsid w:val="009528CA"/>
    <w:rsid w:val="00954E45"/>
    <w:rsid w:val="00964A9C"/>
    <w:rsid w:val="00965998"/>
    <w:rsid w:val="009A0CB5"/>
    <w:rsid w:val="009C4E87"/>
    <w:rsid w:val="009D2766"/>
    <w:rsid w:val="009E35D2"/>
    <w:rsid w:val="009E595E"/>
    <w:rsid w:val="009F4070"/>
    <w:rsid w:val="00A21A70"/>
    <w:rsid w:val="00A275E4"/>
    <w:rsid w:val="00A3081A"/>
    <w:rsid w:val="00A31764"/>
    <w:rsid w:val="00A32A5F"/>
    <w:rsid w:val="00A35645"/>
    <w:rsid w:val="00A43DD9"/>
    <w:rsid w:val="00A44144"/>
    <w:rsid w:val="00A44F9E"/>
    <w:rsid w:val="00A549DD"/>
    <w:rsid w:val="00A567CD"/>
    <w:rsid w:val="00A63D90"/>
    <w:rsid w:val="00A644A3"/>
    <w:rsid w:val="00A75675"/>
    <w:rsid w:val="00A76E53"/>
    <w:rsid w:val="00A83EBD"/>
    <w:rsid w:val="00A9607B"/>
    <w:rsid w:val="00A96677"/>
    <w:rsid w:val="00A96C48"/>
    <w:rsid w:val="00AA0053"/>
    <w:rsid w:val="00AA2A29"/>
    <w:rsid w:val="00AB2091"/>
    <w:rsid w:val="00AB281A"/>
    <w:rsid w:val="00AC0DCA"/>
    <w:rsid w:val="00AD0669"/>
    <w:rsid w:val="00AD208A"/>
    <w:rsid w:val="00AD4A3C"/>
    <w:rsid w:val="00AE13D0"/>
    <w:rsid w:val="00AE3177"/>
    <w:rsid w:val="00AE39C7"/>
    <w:rsid w:val="00AF2DDD"/>
    <w:rsid w:val="00AF61EB"/>
    <w:rsid w:val="00B14050"/>
    <w:rsid w:val="00B35F3B"/>
    <w:rsid w:val="00B43F9B"/>
    <w:rsid w:val="00B44FF6"/>
    <w:rsid w:val="00B51CC6"/>
    <w:rsid w:val="00B5209B"/>
    <w:rsid w:val="00B542D4"/>
    <w:rsid w:val="00B54421"/>
    <w:rsid w:val="00B642B8"/>
    <w:rsid w:val="00B817E2"/>
    <w:rsid w:val="00BB6C9A"/>
    <w:rsid w:val="00BB70FB"/>
    <w:rsid w:val="00BB76B0"/>
    <w:rsid w:val="00BE023D"/>
    <w:rsid w:val="00BE02F1"/>
    <w:rsid w:val="00BE3ADA"/>
    <w:rsid w:val="00BF22FC"/>
    <w:rsid w:val="00BF41EE"/>
    <w:rsid w:val="00C006C0"/>
    <w:rsid w:val="00C1245E"/>
    <w:rsid w:val="00C143BE"/>
    <w:rsid w:val="00C228C5"/>
    <w:rsid w:val="00C24EA8"/>
    <w:rsid w:val="00C26026"/>
    <w:rsid w:val="00C33468"/>
    <w:rsid w:val="00C3475E"/>
    <w:rsid w:val="00C40C06"/>
    <w:rsid w:val="00C42BBB"/>
    <w:rsid w:val="00C51C3D"/>
    <w:rsid w:val="00C55E91"/>
    <w:rsid w:val="00C70CA1"/>
    <w:rsid w:val="00C83771"/>
    <w:rsid w:val="00C90A7A"/>
    <w:rsid w:val="00C92478"/>
    <w:rsid w:val="00C93F61"/>
    <w:rsid w:val="00C94464"/>
    <w:rsid w:val="00C953C9"/>
    <w:rsid w:val="00CA401A"/>
    <w:rsid w:val="00CA49F3"/>
    <w:rsid w:val="00CB27ED"/>
    <w:rsid w:val="00CB61D6"/>
    <w:rsid w:val="00CC6C97"/>
    <w:rsid w:val="00CD7F10"/>
    <w:rsid w:val="00CE25B3"/>
    <w:rsid w:val="00CE551D"/>
    <w:rsid w:val="00CE6C4B"/>
    <w:rsid w:val="00CF12C6"/>
    <w:rsid w:val="00CF2B2F"/>
    <w:rsid w:val="00CF6292"/>
    <w:rsid w:val="00CF6B12"/>
    <w:rsid w:val="00D01BDD"/>
    <w:rsid w:val="00D021ED"/>
    <w:rsid w:val="00D02A2A"/>
    <w:rsid w:val="00D02EB8"/>
    <w:rsid w:val="00D152E4"/>
    <w:rsid w:val="00D1753D"/>
    <w:rsid w:val="00D2214F"/>
    <w:rsid w:val="00D23EFA"/>
    <w:rsid w:val="00D34701"/>
    <w:rsid w:val="00D34B66"/>
    <w:rsid w:val="00D37AF0"/>
    <w:rsid w:val="00D41077"/>
    <w:rsid w:val="00D44188"/>
    <w:rsid w:val="00D63339"/>
    <w:rsid w:val="00D761E8"/>
    <w:rsid w:val="00D8001D"/>
    <w:rsid w:val="00D81D34"/>
    <w:rsid w:val="00D83177"/>
    <w:rsid w:val="00D832BF"/>
    <w:rsid w:val="00D8506D"/>
    <w:rsid w:val="00D90307"/>
    <w:rsid w:val="00D97830"/>
    <w:rsid w:val="00D97CEC"/>
    <w:rsid w:val="00DA3FFC"/>
    <w:rsid w:val="00DA489D"/>
    <w:rsid w:val="00DA48D3"/>
    <w:rsid w:val="00DB08E2"/>
    <w:rsid w:val="00DB0A35"/>
    <w:rsid w:val="00DB228F"/>
    <w:rsid w:val="00DC5CBF"/>
    <w:rsid w:val="00DC6660"/>
    <w:rsid w:val="00DD03B9"/>
    <w:rsid w:val="00DD6EB4"/>
    <w:rsid w:val="00DE38F3"/>
    <w:rsid w:val="00DF1076"/>
    <w:rsid w:val="00DF26AA"/>
    <w:rsid w:val="00DF4B84"/>
    <w:rsid w:val="00DF563B"/>
    <w:rsid w:val="00DF7ED6"/>
    <w:rsid w:val="00E02CDE"/>
    <w:rsid w:val="00E03AC5"/>
    <w:rsid w:val="00E11452"/>
    <w:rsid w:val="00E150B4"/>
    <w:rsid w:val="00E25CD1"/>
    <w:rsid w:val="00E42AED"/>
    <w:rsid w:val="00E4451A"/>
    <w:rsid w:val="00E70C5D"/>
    <w:rsid w:val="00E72419"/>
    <w:rsid w:val="00E72975"/>
    <w:rsid w:val="00E7465A"/>
    <w:rsid w:val="00E75B66"/>
    <w:rsid w:val="00E77CCE"/>
    <w:rsid w:val="00E81007"/>
    <w:rsid w:val="00E811CA"/>
    <w:rsid w:val="00E87776"/>
    <w:rsid w:val="00E9119D"/>
    <w:rsid w:val="00E92238"/>
    <w:rsid w:val="00E95AF6"/>
    <w:rsid w:val="00EA206F"/>
    <w:rsid w:val="00EA293D"/>
    <w:rsid w:val="00EA3690"/>
    <w:rsid w:val="00EB0E73"/>
    <w:rsid w:val="00EC051E"/>
    <w:rsid w:val="00ED28E4"/>
    <w:rsid w:val="00ED39E7"/>
    <w:rsid w:val="00ED789C"/>
    <w:rsid w:val="00EE165B"/>
    <w:rsid w:val="00EE35B7"/>
    <w:rsid w:val="00EE4D57"/>
    <w:rsid w:val="00EF648D"/>
    <w:rsid w:val="00F00B76"/>
    <w:rsid w:val="00F06F17"/>
    <w:rsid w:val="00F222B4"/>
    <w:rsid w:val="00F226CA"/>
    <w:rsid w:val="00F239D1"/>
    <w:rsid w:val="00F30E25"/>
    <w:rsid w:val="00F322E1"/>
    <w:rsid w:val="00F342F7"/>
    <w:rsid w:val="00F40FEC"/>
    <w:rsid w:val="00F42549"/>
    <w:rsid w:val="00F563EB"/>
    <w:rsid w:val="00F60069"/>
    <w:rsid w:val="00F625A5"/>
    <w:rsid w:val="00F63ADF"/>
    <w:rsid w:val="00F63BBC"/>
    <w:rsid w:val="00F71B92"/>
    <w:rsid w:val="00F71C83"/>
    <w:rsid w:val="00F76068"/>
    <w:rsid w:val="00F8007A"/>
    <w:rsid w:val="00F803A3"/>
    <w:rsid w:val="00F94C7F"/>
    <w:rsid w:val="00F96A96"/>
    <w:rsid w:val="00F96CC6"/>
    <w:rsid w:val="00FA5C55"/>
    <w:rsid w:val="00FB05DD"/>
    <w:rsid w:val="00FB15A7"/>
    <w:rsid w:val="00FB3DFD"/>
    <w:rsid w:val="00FB46FC"/>
    <w:rsid w:val="00FC09F7"/>
    <w:rsid w:val="00FC306B"/>
    <w:rsid w:val="00FC670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3833306-2961-4F93-969A-1C68EB67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2">
    <w:name w:val="FollowedHyperlink"/>
    <w:basedOn w:val="a0"/>
    <w:uiPriority w:val="99"/>
    <w:semiHidden/>
    <w:unhideWhenUsed/>
    <w:rsid w:val="00F30E25"/>
    <w:rPr>
      <w:color w:val="800080"/>
      <w:u w:val="single"/>
    </w:rPr>
  </w:style>
  <w:style w:type="character" w:styleId="af3">
    <w:name w:val="Unresolved Mention"/>
    <w:basedOn w:val="a0"/>
    <w:uiPriority w:val="99"/>
    <w:semiHidden/>
    <w:unhideWhenUsed/>
    <w:rsid w:val="00887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875">
      <w:bodyDiv w:val="1"/>
      <w:marLeft w:val="0"/>
      <w:marRight w:val="0"/>
      <w:marTop w:val="0"/>
      <w:marBottom w:val="0"/>
      <w:divBdr>
        <w:top w:val="none" w:sz="0" w:space="0" w:color="auto"/>
        <w:left w:val="none" w:sz="0" w:space="0" w:color="auto"/>
        <w:bottom w:val="none" w:sz="0" w:space="0" w:color="auto"/>
        <w:right w:val="none" w:sz="0" w:space="0" w:color="auto"/>
      </w:divBdr>
    </w:div>
    <w:div w:id="31157580">
      <w:bodyDiv w:val="1"/>
      <w:marLeft w:val="0"/>
      <w:marRight w:val="0"/>
      <w:marTop w:val="0"/>
      <w:marBottom w:val="0"/>
      <w:divBdr>
        <w:top w:val="none" w:sz="0" w:space="0" w:color="auto"/>
        <w:left w:val="none" w:sz="0" w:space="0" w:color="auto"/>
        <w:bottom w:val="none" w:sz="0" w:space="0" w:color="auto"/>
        <w:right w:val="none" w:sz="0" w:space="0" w:color="auto"/>
      </w:divBdr>
      <w:divsChild>
        <w:div w:id="144274628">
          <w:marLeft w:val="0"/>
          <w:marRight w:val="0"/>
          <w:marTop w:val="0"/>
          <w:marBottom w:val="0"/>
          <w:divBdr>
            <w:top w:val="none" w:sz="0" w:space="0" w:color="auto"/>
            <w:left w:val="none" w:sz="0" w:space="0" w:color="auto"/>
            <w:bottom w:val="none" w:sz="0" w:space="0" w:color="auto"/>
            <w:right w:val="none" w:sz="0" w:space="0" w:color="auto"/>
          </w:divBdr>
        </w:div>
        <w:div w:id="344402820">
          <w:marLeft w:val="0"/>
          <w:marRight w:val="0"/>
          <w:marTop w:val="0"/>
          <w:marBottom w:val="0"/>
          <w:divBdr>
            <w:top w:val="none" w:sz="0" w:space="0" w:color="auto"/>
            <w:left w:val="none" w:sz="0" w:space="0" w:color="auto"/>
            <w:bottom w:val="none" w:sz="0" w:space="0" w:color="auto"/>
            <w:right w:val="none" w:sz="0" w:space="0" w:color="auto"/>
          </w:divBdr>
        </w:div>
        <w:div w:id="700517744">
          <w:marLeft w:val="0"/>
          <w:marRight w:val="0"/>
          <w:marTop w:val="0"/>
          <w:marBottom w:val="0"/>
          <w:divBdr>
            <w:top w:val="none" w:sz="0" w:space="0" w:color="auto"/>
            <w:left w:val="none" w:sz="0" w:space="0" w:color="auto"/>
            <w:bottom w:val="none" w:sz="0" w:space="0" w:color="auto"/>
            <w:right w:val="none" w:sz="0" w:space="0" w:color="auto"/>
          </w:divBdr>
        </w:div>
      </w:divsChild>
    </w:div>
    <w:div w:id="52585510">
      <w:bodyDiv w:val="1"/>
      <w:marLeft w:val="0"/>
      <w:marRight w:val="0"/>
      <w:marTop w:val="0"/>
      <w:marBottom w:val="0"/>
      <w:divBdr>
        <w:top w:val="none" w:sz="0" w:space="0" w:color="auto"/>
        <w:left w:val="none" w:sz="0" w:space="0" w:color="auto"/>
        <w:bottom w:val="none" w:sz="0" w:space="0" w:color="auto"/>
        <w:right w:val="none" w:sz="0" w:space="0" w:color="auto"/>
      </w:divBdr>
      <w:divsChild>
        <w:div w:id="240260544">
          <w:marLeft w:val="0"/>
          <w:marRight w:val="0"/>
          <w:marTop w:val="0"/>
          <w:marBottom w:val="0"/>
          <w:divBdr>
            <w:top w:val="none" w:sz="0" w:space="0" w:color="auto"/>
            <w:left w:val="none" w:sz="0" w:space="0" w:color="auto"/>
            <w:bottom w:val="none" w:sz="0" w:space="0" w:color="auto"/>
            <w:right w:val="none" w:sz="0" w:space="0" w:color="auto"/>
          </w:divBdr>
        </w:div>
        <w:div w:id="1307970693">
          <w:marLeft w:val="0"/>
          <w:marRight w:val="0"/>
          <w:marTop w:val="0"/>
          <w:marBottom w:val="0"/>
          <w:divBdr>
            <w:top w:val="none" w:sz="0" w:space="0" w:color="auto"/>
            <w:left w:val="none" w:sz="0" w:space="0" w:color="auto"/>
            <w:bottom w:val="none" w:sz="0" w:space="0" w:color="auto"/>
            <w:right w:val="none" w:sz="0" w:space="0" w:color="auto"/>
          </w:divBdr>
        </w:div>
        <w:div w:id="1615744342">
          <w:marLeft w:val="0"/>
          <w:marRight w:val="0"/>
          <w:marTop w:val="0"/>
          <w:marBottom w:val="0"/>
          <w:divBdr>
            <w:top w:val="none" w:sz="0" w:space="0" w:color="auto"/>
            <w:left w:val="none" w:sz="0" w:space="0" w:color="auto"/>
            <w:bottom w:val="none" w:sz="0" w:space="0" w:color="auto"/>
            <w:right w:val="none" w:sz="0" w:space="0" w:color="auto"/>
          </w:divBdr>
        </w:div>
      </w:divsChild>
    </w:div>
    <w:div w:id="114908759">
      <w:bodyDiv w:val="1"/>
      <w:marLeft w:val="0"/>
      <w:marRight w:val="0"/>
      <w:marTop w:val="0"/>
      <w:marBottom w:val="0"/>
      <w:divBdr>
        <w:top w:val="none" w:sz="0" w:space="0" w:color="auto"/>
        <w:left w:val="none" w:sz="0" w:space="0" w:color="auto"/>
        <w:bottom w:val="none" w:sz="0" w:space="0" w:color="auto"/>
        <w:right w:val="none" w:sz="0" w:space="0" w:color="auto"/>
      </w:divBdr>
      <w:divsChild>
        <w:div w:id="808478322">
          <w:marLeft w:val="0"/>
          <w:marRight w:val="0"/>
          <w:marTop w:val="0"/>
          <w:marBottom w:val="0"/>
          <w:divBdr>
            <w:top w:val="none" w:sz="0" w:space="0" w:color="auto"/>
            <w:left w:val="none" w:sz="0" w:space="0" w:color="auto"/>
            <w:bottom w:val="none" w:sz="0" w:space="0" w:color="auto"/>
            <w:right w:val="none" w:sz="0" w:space="0" w:color="auto"/>
          </w:divBdr>
        </w:div>
        <w:div w:id="1266886202">
          <w:marLeft w:val="0"/>
          <w:marRight w:val="0"/>
          <w:marTop w:val="0"/>
          <w:marBottom w:val="0"/>
          <w:divBdr>
            <w:top w:val="none" w:sz="0" w:space="0" w:color="auto"/>
            <w:left w:val="none" w:sz="0" w:space="0" w:color="auto"/>
            <w:bottom w:val="none" w:sz="0" w:space="0" w:color="auto"/>
            <w:right w:val="none" w:sz="0" w:space="0" w:color="auto"/>
          </w:divBdr>
        </w:div>
      </w:divsChild>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10943323">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7953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699913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903291">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08703401">
      <w:bodyDiv w:val="1"/>
      <w:marLeft w:val="0"/>
      <w:marRight w:val="0"/>
      <w:marTop w:val="0"/>
      <w:marBottom w:val="0"/>
      <w:divBdr>
        <w:top w:val="none" w:sz="0" w:space="0" w:color="auto"/>
        <w:left w:val="none" w:sz="0" w:space="0" w:color="auto"/>
        <w:bottom w:val="none" w:sz="0" w:space="0" w:color="auto"/>
        <w:right w:val="none" w:sz="0" w:space="0" w:color="auto"/>
      </w:divBdr>
      <w:divsChild>
        <w:div w:id="20396912">
          <w:marLeft w:val="0"/>
          <w:marRight w:val="0"/>
          <w:marTop w:val="0"/>
          <w:marBottom w:val="0"/>
          <w:divBdr>
            <w:top w:val="none" w:sz="0" w:space="0" w:color="auto"/>
            <w:left w:val="none" w:sz="0" w:space="0" w:color="auto"/>
            <w:bottom w:val="none" w:sz="0" w:space="0" w:color="auto"/>
            <w:right w:val="none" w:sz="0" w:space="0" w:color="auto"/>
          </w:divBdr>
        </w:div>
        <w:div w:id="675232906">
          <w:marLeft w:val="0"/>
          <w:marRight w:val="0"/>
          <w:marTop w:val="0"/>
          <w:marBottom w:val="0"/>
          <w:divBdr>
            <w:top w:val="none" w:sz="0" w:space="0" w:color="auto"/>
            <w:left w:val="none" w:sz="0" w:space="0" w:color="auto"/>
            <w:bottom w:val="none" w:sz="0" w:space="0" w:color="auto"/>
            <w:right w:val="none" w:sz="0" w:space="0" w:color="auto"/>
          </w:divBdr>
        </w:div>
        <w:div w:id="1033965369">
          <w:marLeft w:val="0"/>
          <w:marRight w:val="0"/>
          <w:marTop w:val="0"/>
          <w:marBottom w:val="0"/>
          <w:divBdr>
            <w:top w:val="none" w:sz="0" w:space="0" w:color="auto"/>
            <w:left w:val="none" w:sz="0" w:space="0" w:color="auto"/>
            <w:bottom w:val="none" w:sz="0" w:space="0" w:color="auto"/>
            <w:right w:val="none" w:sz="0" w:space="0" w:color="auto"/>
          </w:divBdr>
        </w:div>
        <w:div w:id="1261139941">
          <w:marLeft w:val="0"/>
          <w:marRight w:val="0"/>
          <w:marTop w:val="0"/>
          <w:marBottom w:val="0"/>
          <w:divBdr>
            <w:top w:val="none" w:sz="0" w:space="0" w:color="auto"/>
            <w:left w:val="none" w:sz="0" w:space="0" w:color="auto"/>
            <w:bottom w:val="none" w:sz="0" w:space="0" w:color="auto"/>
            <w:right w:val="none" w:sz="0" w:space="0" w:color="auto"/>
          </w:divBdr>
        </w:div>
        <w:div w:id="1425106840">
          <w:marLeft w:val="0"/>
          <w:marRight w:val="0"/>
          <w:marTop w:val="0"/>
          <w:marBottom w:val="0"/>
          <w:divBdr>
            <w:top w:val="none" w:sz="0" w:space="0" w:color="auto"/>
            <w:left w:val="none" w:sz="0" w:space="0" w:color="auto"/>
            <w:bottom w:val="none" w:sz="0" w:space="0" w:color="auto"/>
            <w:right w:val="none" w:sz="0" w:space="0" w:color="auto"/>
          </w:divBdr>
        </w:div>
        <w:div w:id="1650404190">
          <w:marLeft w:val="0"/>
          <w:marRight w:val="0"/>
          <w:marTop w:val="0"/>
          <w:marBottom w:val="0"/>
          <w:divBdr>
            <w:top w:val="none" w:sz="0" w:space="0" w:color="auto"/>
            <w:left w:val="none" w:sz="0" w:space="0" w:color="auto"/>
            <w:bottom w:val="none" w:sz="0" w:space="0" w:color="auto"/>
            <w:right w:val="none" w:sz="0" w:space="0" w:color="auto"/>
          </w:divBdr>
        </w:div>
      </w:divsChild>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ekonomicheskaya-teoriya-40648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629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2811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makroekonomika-397883"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17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6DD31-C811-43C4-BA00-B067D0B2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8954</Words>
  <Characters>51043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59878</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5046273</vt:i4>
      </vt:variant>
      <vt:variant>
        <vt:i4>15</vt:i4>
      </vt:variant>
      <vt:variant>
        <vt:i4>0</vt:i4>
      </vt:variant>
      <vt:variant>
        <vt:i4>5</vt:i4>
      </vt:variant>
      <vt:variant>
        <vt:lpwstr>https://biblio-online.ru/book/ekonomicheskaya-teoriya-406484</vt:lpwstr>
      </vt:variant>
      <vt:variant>
        <vt:lpwstr/>
      </vt:variant>
      <vt:variant>
        <vt:i4>7667813</vt:i4>
      </vt:variant>
      <vt:variant>
        <vt:i4>12</vt:i4>
      </vt:variant>
      <vt:variant>
        <vt:i4>0</vt:i4>
      </vt:variant>
      <vt:variant>
        <vt:i4>5</vt:i4>
      </vt:variant>
      <vt:variant>
        <vt:lpwstr>http://www.iprbookshop.ru/6296</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7864425</vt:i4>
      </vt:variant>
      <vt:variant>
        <vt:i4>6</vt:i4>
      </vt:variant>
      <vt:variant>
        <vt:i4>0</vt:i4>
      </vt:variant>
      <vt:variant>
        <vt:i4>5</vt:i4>
      </vt:variant>
      <vt:variant>
        <vt:lpwstr>http://www.iprbookshop.ru/28113</vt:lpwstr>
      </vt:variant>
      <vt:variant>
        <vt:lpwstr/>
      </vt:variant>
      <vt:variant>
        <vt:i4>2949241</vt:i4>
      </vt:variant>
      <vt:variant>
        <vt:i4>3</vt:i4>
      </vt:variant>
      <vt:variant>
        <vt:i4>0</vt:i4>
      </vt:variant>
      <vt:variant>
        <vt:i4>5</vt:i4>
      </vt:variant>
      <vt:variant>
        <vt:lpwstr>https://biblio-online.ru/book/makroekonomika-397883</vt:lpwstr>
      </vt:variant>
      <vt:variant>
        <vt:lpwstr/>
      </vt:variant>
      <vt:variant>
        <vt:i4>7602283</vt:i4>
      </vt:variant>
      <vt:variant>
        <vt:i4>0</vt:i4>
      </vt:variant>
      <vt:variant>
        <vt:i4>0</vt:i4>
      </vt:variant>
      <vt:variant>
        <vt:i4>5</vt:i4>
      </vt:variant>
      <vt:variant>
        <vt:lpwstr>http://www.iprbookshop.ru/17022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2019-02-28T07:27:00Z</cp:lastPrinted>
  <dcterms:created xsi:type="dcterms:W3CDTF">2022-07-01T16:18:00Z</dcterms:created>
  <dcterms:modified xsi:type="dcterms:W3CDTF">2022-11-12T12:09:00Z</dcterms:modified>
</cp:coreProperties>
</file>